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63BA31">
      <w:pPr>
        <w:ind w:left="0" w:leftChars="0" w:firstLine="0" w:firstLineChars="0"/>
        <w:jc w:val="center"/>
        <w:outlineLvl w:val="1"/>
        <w:rPr>
          <w:b/>
          <w:bCs/>
          <w:color w:val="auto"/>
        </w:rPr>
      </w:pPr>
      <w:r>
        <w:rPr>
          <w:rFonts w:hint="eastAsia"/>
          <w:b/>
          <w:bCs/>
          <w:color w:val="auto"/>
        </w:rPr>
        <w:t>西华大学</w:t>
      </w:r>
      <w:r>
        <w:rPr>
          <w:rFonts w:hint="eastAsia"/>
          <w:b/>
          <w:bCs/>
          <w:color w:val="auto"/>
          <w:lang w:val="en-US" w:eastAsia="zh-CN"/>
        </w:rPr>
        <w:t>2026-2027年</w:t>
      </w:r>
      <w:r>
        <w:rPr>
          <w:rFonts w:hint="eastAsia"/>
          <w:b/>
          <w:bCs/>
          <w:color w:val="auto"/>
        </w:rPr>
        <w:t>平安西华监控维保服务</w:t>
      </w:r>
    </w:p>
    <w:p w14:paraId="2A43F193">
      <w:pPr>
        <w:pStyle w:val="3"/>
        <w:ind w:firstLine="643"/>
        <w:rPr>
          <w:rFonts w:hint="default"/>
          <w:color w:val="auto"/>
        </w:rPr>
      </w:pPr>
      <w:r>
        <w:rPr>
          <w:color w:val="auto"/>
        </w:rPr>
        <w:t>一、特殊资格条件（条款）设置</w:t>
      </w:r>
    </w:p>
    <w:p w14:paraId="3F465367">
      <w:pPr>
        <w:pStyle w:val="2"/>
        <w:spacing w:line="360" w:lineRule="auto"/>
        <w:ind w:firstLine="640"/>
        <w:rPr>
          <w:color w:val="auto"/>
        </w:rPr>
      </w:pPr>
      <w:r>
        <w:rPr>
          <w:rFonts w:hint="eastAsia"/>
          <w:color w:val="auto"/>
        </w:rPr>
        <w:t>1.是否专门面向中小企业采购：</w:t>
      </w:r>
      <w:r>
        <w:rPr>
          <w:rFonts w:hint="eastAsia"/>
          <w:color w:val="auto"/>
          <w:u w:val="none"/>
        </w:rPr>
        <w:t>是</w:t>
      </w:r>
    </w:p>
    <w:p w14:paraId="4D9943C5">
      <w:pPr>
        <w:pStyle w:val="2"/>
        <w:spacing w:line="360" w:lineRule="auto"/>
        <w:ind w:firstLine="640"/>
        <w:rPr>
          <w:color w:val="auto"/>
          <w:u w:val="single"/>
        </w:rPr>
      </w:pPr>
      <w:r>
        <w:rPr>
          <w:rFonts w:hint="eastAsia"/>
          <w:color w:val="auto"/>
        </w:rPr>
        <w:t>2.是否允许联合体：</w:t>
      </w:r>
      <w:r>
        <w:rPr>
          <w:rFonts w:hint="eastAsia"/>
          <w:color w:val="auto"/>
          <w:u w:val="none"/>
        </w:rPr>
        <w:t>否</w:t>
      </w:r>
    </w:p>
    <w:p w14:paraId="1A525A3B">
      <w:pPr>
        <w:pStyle w:val="2"/>
        <w:spacing w:line="360" w:lineRule="auto"/>
        <w:ind w:firstLine="640"/>
        <w:rPr>
          <w:color w:val="auto"/>
        </w:rPr>
      </w:pPr>
      <w:r>
        <w:rPr>
          <w:rFonts w:hint="eastAsia"/>
          <w:color w:val="auto"/>
        </w:rPr>
        <w:t>3.其他资格条件设置：</w:t>
      </w:r>
      <w:r>
        <w:rPr>
          <w:rFonts w:hint="eastAsia"/>
          <w:color w:val="auto"/>
          <w:u w:val="none"/>
        </w:rPr>
        <w:t xml:space="preserve">无 </w:t>
      </w:r>
    </w:p>
    <w:p w14:paraId="3574C64F">
      <w:pPr>
        <w:pStyle w:val="2"/>
        <w:spacing w:line="360" w:lineRule="auto"/>
        <w:ind w:firstLine="640"/>
        <w:rPr>
          <w:color w:val="auto"/>
        </w:rPr>
      </w:pPr>
      <w:r>
        <w:rPr>
          <w:rFonts w:hint="eastAsia"/>
          <w:color w:val="auto"/>
        </w:rPr>
        <w:t>4.预算与限价：28</w:t>
      </w:r>
      <w:r>
        <w:rPr>
          <w:rFonts w:hint="eastAsia"/>
          <w:color w:val="auto"/>
          <w:lang w:val="en-US" w:eastAsia="zh-CN"/>
        </w:rPr>
        <w:t>万</w:t>
      </w:r>
      <w:r>
        <w:rPr>
          <w:rFonts w:hint="eastAsia"/>
          <w:color w:val="auto"/>
        </w:rPr>
        <w:t>元（大写：贰拾捌万元整）</w:t>
      </w:r>
    </w:p>
    <w:p w14:paraId="744D536B">
      <w:pPr>
        <w:pStyle w:val="3"/>
        <w:ind w:firstLine="643"/>
        <w:rPr>
          <w:rFonts w:hint="default"/>
          <w:color w:val="auto"/>
        </w:rPr>
      </w:pPr>
      <w:r>
        <w:rPr>
          <w:color w:val="auto"/>
        </w:rPr>
        <w:t>二、技术、商务条款</w:t>
      </w:r>
    </w:p>
    <w:p w14:paraId="6FA26096">
      <w:pPr>
        <w:pStyle w:val="4"/>
        <w:ind w:firstLine="640"/>
        <w:rPr>
          <w:color w:val="auto"/>
        </w:rPr>
      </w:pPr>
      <w:r>
        <w:rPr>
          <w:rFonts w:hint="eastAsia"/>
          <w:color w:val="auto"/>
        </w:rPr>
        <w:t>1.项目清单（实质性要求）</w:t>
      </w:r>
    </w:p>
    <w:tbl>
      <w:tblPr>
        <w:tblStyle w:val="9"/>
        <w:tblW w:w="0" w:type="auto"/>
        <w:tblInd w:w="3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63"/>
        <w:gridCol w:w="1175"/>
        <w:gridCol w:w="700"/>
        <w:gridCol w:w="725"/>
        <w:gridCol w:w="1187"/>
        <w:gridCol w:w="938"/>
        <w:gridCol w:w="937"/>
        <w:gridCol w:w="1000"/>
        <w:gridCol w:w="1138"/>
      </w:tblGrid>
      <w:tr w14:paraId="51F868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40" w:hRule="atLeast"/>
        </w:trPr>
        <w:tc>
          <w:tcPr>
            <w:tcW w:w="663" w:type="dxa"/>
            <w:vAlign w:val="center"/>
          </w:tcPr>
          <w:p w14:paraId="69FAF2CC">
            <w:pPr>
              <w:ind w:firstLine="0" w:firstLineChars="0"/>
              <w:jc w:val="center"/>
              <w:rPr>
                <w:color w:val="auto"/>
                <w:sz w:val="21"/>
                <w:szCs w:val="21"/>
              </w:rPr>
            </w:pPr>
            <w:r>
              <w:rPr>
                <w:color w:val="auto"/>
                <w:sz w:val="21"/>
                <w:szCs w:val="21"/>
              </w:rPr>
              <w:t>序号</w:t>
            </w:r>
          </w:p>
        </w:tc>
        <w:tc>
          <w:tcPr>
            <w:tcW w:w="1175" w:type="dxa"/>
            <w:vAlign w:val="center"/>
          </w:tcPr>
          <w:p w14:paraId="6AFABB65">
            <w:pPr>
              <w:ind w:firstLine="0" w:firstLineChars="0"/>
              <w:jc w:val="center"/>
              <w:rPr>
                <w:color w:val="auto"/>
                <w:sz w:val="21"/>
                <w:szCs w:val="21"/>
              </w:rPr>
            </w:pPr>
            <w:r>
              <w:rPr>
                <w:color w:val="auto"/>
                <w:sz w:val="21"/>
                <w:szCs w:val="21"/>
              </w:rPr>
              <w:t>标的名称</w:t>
            </w:r>
          </w:p>
        </w:tc>
        <w:tc>
          <w:tcPr>
            <w:tcW w:w="700" w:type="dxa"/>
            <w:vAlign w:val="center"/>
          </w:tcPr>
          <w:p w14:paraId="760A0419">
            <w:pPr>
              <w:ind w:firstLine="0" w:firstLineChars="0"/>
              <w:jc w:val="center"/>
              <w:rPr>
                <w:color w:val="auto"/>
                <w:sz w:val="21"/>
                <w:szCs w:val="21"/>
              </w:rPr>
            </w:pPr>
            <w:r>
              <w:rPr>
                <w:color w:val="auto"/>
                <w:sz w:val="21"/>
                <w:szCs w:val="21"/>
              </w:rPr>
              <w:t>数量</w:t>
            </w:r>
          </w:p>
        </w:tc>
        <w:tc>
          <w:tcPr>
            <w:tcW w:w="725" w:type="dxa"/>
            <w:vAlign w:val="center"/>
          </w:tcPr>
          <w:p w14:paraId="13D3A4F6">
            <w:pPr>
              <w:ind w:firstLine="0" w:firstLineChars="0"/>
              <w:jc w:val="center"/>
              <w:rPr>
                <w:color w:val="auto"/>
                <w:sz w:val="21"/>
                <w:szCs w:val="21"/>
              </w:rPr>
            </w:pPr>
            <w:r>
              <w:rPr>
                <w:color w:val="auto"/>
                <w:sz w:val="21"/>
                <w:szCs w:val="21"/>
              </w:rPr>
              <w:t>单位</w:t>
            </w:r>
          </w:p>
        </w:tc>
        <w:tc>
          <w:tcPr>
            <w:tcW w:w="1187" w:type="dxa"/>
            <w:vAlign w:val="center"/>
          </w:tcPr>
          <w:p w14:paraId="074B9B4F">
            <w:pPr>
              <w:ind w:firstLine="0" w:firstLineChars="0"/>
              <w:jc w:val="center"/>
              <w:rPr>
                <w:color w:val="auto"/>
                <w:sz w:val="21"/>
                <w:szCs w:val="21"/>
              </w:rPr>
            </w:pPr>
            <w:r>
              <w:rPr>
                <w:color w:val="auto"/>
                <w:sz w:val="21"/>
                <w:szCs w:val="21"/>
              </w:rPr>
              <w:t>所属行业</w:t>
            </w:r>
          </w:p>
        </w:tc>
        <w:tc>
          <w:tcPr>
            <w:tcW w:w="938" w:type="dxa"/>
            <w:vAlign w:val="center"/>
          </w:tcPr>
          <w:p w14:paraId="065C8011">
            <w:pPr>
              <w:ind w:firstLine="0" w:firstLineChars="0"/>
              <w:jc w:val="center"/>
              <w:rPr>
                <w:rFonts w:eastAsia="宋体"/>
                <w:color w:val="auto"/>
                <w:sz w:val="21"/>
                <w:szCs w:val="21"/>
              </w:rPr>
            </w:pPr>
            <w:r>
              <w:rPr>
                <w:color w:val="auto"/>
                <w:sz w:val="21"/>
                <w:szCs w:val="21"/>
              </w:rPr>
              <w:t>是否</w:t>
            </w:r>
            <w:r>
              <w:rPr>
                <w:rFonts w:hint="eastAsia"/>
                <w:color w:val="auto"/>
                <w:sz w:val="21"/>
                <w:szCs w:val="21"/>
              </w:rPr>
              <w:t>强制节能产品</w:t>
            </w:r>
          </w:p>
        </w:tc>
        <w:tc>
          <w:tcPr>
            <w:tcW w:w="937" w:type="dxa"/>
            <w:vAlign w:val="center"/>
          </w:tcPr>
          <w:p w14:paraId="6A94AABA">
            <w:pPr>
              <w:ind w:firstLine="0" w:firstLineChars="0"/>
              <w:jc w:val="center"/>
              <w:rPr>
                <w:color w:val="auto"/>
                <w:sz w:val="21"/>
                <w:szCs w:val="21"/>
              </w:rPr>
            </w:pPr>
            <w:r>
              <w:rPr>
                <w:rFonts w:hint="eastAsia"/>
                <w:color w:val="auto"/>
                <w:sz w:val="21"/>
                <w:szCs w:val="21"/>
              </w:rPr>
              <w:t>是否优先节能</w:t>
            </w:r>
          </w:p>
        </w:tc>
        <w:tc>
          <w:tcPr>
            <w:tcW w:w="1000" w:type="dxa"/>
            <w:vAlign w:val="center"/>
          </w:tcPr>
          <w:p w14:paraId="78B35027">
            <w:pPr>
              <w:ind w:firstLine="0" w:firstLineChars="0"/>
              <w:jc w:val="center"/>
              <w:rPr>
                <w:color w:val="auto"/>
                <w:sz w:val="21"/>
                <w:szCs w:val="21"/>
              </w:rPr>
            </w:pPr>
            <w:r>
              <w:rPr>
                <w:rFonts w:hint="eastAsia"/>
                <w:color w:val="auto"/>
                <w:sz w:val="21"/>
                <w:szCs w:val="21"/>
              </w:rPr>
              <w:t>是否优先环保</w:t>
            </w:r>
          </w:p>
        </w:tc>
        <w:tc>
          <w:tcPr>
            <w:tcW w:w="1138" w:type="dxa"/>
            <w:vAlign w:val="center"/>
          </w:tcPr>
          <w:p w14:paraId="686D5A23">
            <w:pPr>
              <w:ind w:firstLine="0" w:firstLineChars="0"/>
              <w:jc w:val="center"/>
              <w:rPr>
                <w:rFonts w:eastAsia="宋体"/>
                <w:color w:val="auto"/>
                <w:sz w:val="21"/>
                <w:szCs w:val="21"/>
              </w:rPr>
            </w:pPr>
            <w:r>
              <w:rPr>
                <w:rFonts w:hint="eastAsia"/>
                <w:color w:val="auto"/>
                <w:sz w:val="21"/>
                <w:szCs w:val="21"/>
              </w:rPr>
              <w:t>是否属于网络安全专用产品</w:t>
            </w:r>
          </w:p>
        </w:tc>
      </w:tr>
      <w:tr w14:paraId="1C9D7D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22" w:hRule="atLeast"/>
        </w:trPr>
        <w:tc>
          <w:tcPr>
            <w:tcW w:w="663" w:type="dxa"/>
            <w:vAlign w:val="center"/>
          </w:tcPr>
          <w:p w14:paraId="6D88D071">
            <w:pPr>
              <w:ind w:firstLine="0" w:firstLineChars="0"/>
              <w:jc w:val="center"/>
              <w:rPr>
                <w:color w:val="auto"/>
                <w:sz w:val="21"/>
                <w:szCs w:val="21"/>
              </w:rPr>
            </w:pPr>
            <w:r>
              <w:rPr>
                <w:color w:val="auto"/>
                <w:sz w:val="21"/>
                <w:szCs w:val="21"/>
              </w:rPr>
              <w:t>1</w:t>
            </w:r>
          </w:p>
        </w:tc>
        <w:tc>
          <w:tcPr>
            <w:tcW w:w="1175" w:type="dxa"/>
            <w:vAlign w:val="center"/>
          </w:tcPr>
          <w:p w14:paraId="2B41687D">
            <w:pPr>
              <w:ind w:firstLine="0" w:firstLineChars="0"/>
              <w:jc w:val="center"/>
              <w:rPr>
                <w:color w:val="auto"/>
                <w:sz w:val="21"/>
                <w:szCs w:val="21"/>
              </w:rPr>
            </w:pPr>
            <w:r>
              <w:rPr>
                <w:rFonts w:hint="eastAsia"/>
                <w:color w:val="auto"/>
                <w:sz w:val="21"/>
                <w:szCs w:val="21"/>
              </w:rPr>
              <w:t>西华大学平安西华监控维保服务</w:t>
            </w:r>
          </w:p>
        </w:tc>
        <w:tc>
          <w:tcPr>
            <w:tcW w:w="700" w:type="dxa"/>
            <w:vAlign w:val="center"/>
          </w:tcPr>
          <w:p w14:paraId="41A4E24C">
            <w:pPr>
              <w:ind w:firstLine="0" w:firstLineChars="0"/>
              <w:jc w:val="center"/>
              <w:rPr>
                <w:color w:val="auto"/>
                <w:sz w:val="21"/>
                <w:szCs w:val="21"/>
              </w:rPr>
            </w:pPr>
            <w:r>
              <w:rPr>
                <w:rFonts w:hint="eastAsia"/>
                <w:color w:val="auto"/>
                <w:sz w:val="21"/>
                <w:szCs w:val="21"/>
              </w:rPr>
              <w:t>1</w:t>
            </w:r>
          </w:p>
        </w:tc>
        <w:tc>
          <w:tcPr>
            <w:tcW w:w="725" w:type="dxa"/>
            <w:vAlign w:val="center"/>
          </w:tcPr>
          <w:p w14:paraId="5C13CEED">
            <w:pPr>
              <w:ind w:firstLine="0" w:firstLineChars="0"/>
              <w:jc w:val="center"/>
              <w:rPr>
                <w:color w:val="auto"/>
                <w:sz w:val="21"/>
                <w:szCs w:val="21"/>
              </w:rPr>
            </w:pPr>
            <w:r>
              <w:rPr>
                <w:rFonts w:hint="eastAsia"/>
                <w:color w:val="auto"/>
                <w:sz w:val="21"/>
                <w:szCs w:val="21"/>
              </w:rPr>
              <w:t>项</w:t>
            </w:r>
          </w:p>
        </w:tc>
        <w:tc>
          <w:tcPr>
            <w:tcW w:w="1187" w:type="dxa"/>
            <w:vAlign w:val="center"/>
          </w:tcPr>
          <w:p w14:paraId="4C0598AB">
            <w:pPr>
              <w:ind w:firstLine="0" w:firstLineChars="0"/>
              <w:jc w:val="center"/>
              <w:rPr>
                <w:color w:val="auto"/>
                <w:sz w:val="21"/>
                <w:szCs w:val="21"/>
              </w:rPr>
            </w:pPr>
            <w:r>
              <w:rPr>
                <w:rFonts w:hint="eastAsia"/>
                <w:color w:val="auto"/>
                <w:sz w:val="21"/>
                <w:szCs w:val="21"/>
              </w:rPr>
              <w:t>软件和信息技术服务业</w:t>
            </w:r>
          </w:p>
        </w:tc>
        <w:tc>
          <w:tcPr>
            <w:tcW w:w="938" w:type="dxa"/>
            <w:vAlign w:val="center"/>
          </w:tcPr>
          <w:p w14:paraId="4C94E5E7">
            <w:pPr>
              <w:ind w:firstLine="0" w:firstLineChars="0"/>
              <w:jc w:val="center"/>
              <w:rPr>
                <w:color w:val="auto"/>
                <w:sz w:val="21"/>
                <w:szCs w:val="21"/>
              </w:rPr>
            </w:pPr>
            <w:r>
              <w:rPr>
                <w:rFonts w:hint="eastAsia"/>
                <w:color w:val="auto"/>
                <w:sz w:val="21"/>
                <w:szCs w:val="21"/>
              </w:rPr>
              <w:t>否</w:t>
            </w:r>
          </w:p>
        </w:tc>
        <w:tc>
          <w:tcPr>
            <w:tcW w:w="937" w:type="dxa"/>
            <w:vAlign w:val="center"/>
          </w:tcPr>
          <w:p w14:paraId="47FBF23E">
            <w:pPr>
              <w:ind w:firstLine="0" w:firstLineChars="0"/>
              <w:jc w:val="center"/>
              <w:rPr>
                <w:color w:val="auto"/>
                <w:sz w:val="21"/>
                <w:szCs w:val="21"/>
              </w:rPr>
            </w:pPr>
            <w:r>
              <w:rPr>
                <w:rFonts w:hint="eastAsia"/>
                <w:color w:val="auto"/>
                <w:sz w:val="21"/>
                <w:szCs w:val="21"/>
              </w:rPr>
              <w:t>否</w:t>
            </w:r>
          </w:p>
        </w:tc>
        <w:tc>
          <w:tcPr>
            <w:tcW w:w="1000" w:type="dxa"/>
            <w:vAlign w:val="center"/>
          </w:tcPr>
          <w:p w14:paraId="49C893B3">
            <w:pPr>
              <w:ind w:firstLine="420"/>
              <w:jc w:val="center"/>
              <w:rPr>
                <w:color w:val="auto"/>
              </w:rPr>
            </w:pPr>
            <w:r>
              <w:rPr>
                <w:rFonts w:hint="eastAsia"/>
                <w:color w:val="auto"/>
                <w:sz w:val="21"/>
                <w:szCs w:val="21"/>
              </w:rPr>
              <w:t>否</w:t>
            </w:r>
          </w:p>
        </w:tc>
        <w:tc>
          <w:tcPr>
            <w:tcW w:w="1138" w:type="dxa"/>
            <w:vAlign w:val="center"/>
          </w:tcPr>
          <w:p w14:paraId="75FE7B0C">
            <w:pPr>
              <w:ind w:firstLine="0" w:firstLineChars="0"/>
              <w:jc w:val="center"/>
              <w:rPr>
                <w:color w:val="auto"/>
                <w:sz w:val="21"/>
                <w:szCs w:val="21"/>
              </w:rPr>
            </w:pPr>
            <w:r>
              <w:rPr>
                <w:rFonts w:hint="eastAsia"/>
                <w:color w:val="auto"/>
                <w:sz w:val="21"/>
                <w:szCs w:val="21"/>
              </w:rPr>
              <w:t>否</w:t>
            </w:r>
          </w:p>
        </w:tc>
      </w:tr>
    </w:tbl>
    <w:p w14:paraId="759F1A8F">
      <w:pPr>
        <w:pStyle w:val="4"/>
        <w:numPr>
          <w:ilvl w:val="0"/>
          <w:numId w:val="1"/>
        </w:numPr>
        <w:ind w:firstLine="640"/>
        <w:rPr>
          <w:rFonts w:hint="eastAsia"/>
          <w:color w:val="auto"/>
        </w:rPr>
      </w:pPr>
      <w:r>
        <w:rPr>
          <w:rFonts w:hint="eastAsia"/>
          <w:color w:val="auto"/>
        </w:rPr>
        <w:t>技术要求</w:t>
      </w:r>
    </w:p>
    <w:p w14:paraId="5ECF9F9A">
      <w:pPr>
        <w:pStyle w:val="4"/>
        <w:numPr>
          <w:ilvl w:val="0"/>
          <w:numId w:val="0"/>
        </w:numPr>
        <w:ind w:firstLine="562" w:firstLineChars="200"/>
        <w:rPr>
          <w:b/>
          <w:bCs/>
          <w:color w:val="auto"/>
          <w:sz w:val="28"/>
          <w:szCs w:val="28"/>
        </w:rPr>
      </w:pPr>
      <w:r>
        <w:rPr>
          <w:rFonts w:hint="eastAsia"/>
          <w:b/>
          <w:bCs/>
          <w:color w:val="auto"/>
          <w:sz w:val="28"/>
          <w:szCs w:val="28"/>
        </w:rPr>
        <w:t>（一）服务要求</w:t>
      </w:r>
      <w:r>
        <w:rPr>
          <w:rFonts w:hint="eastAsia"/>
          <w:b/>
          <w:bCs/>
          <w:color w:val="auto"/>
          <w:sz w:val="24"/>
        </w:rPr>
        <w:t>（实质性要求）</w:t>
      </w:r>
    </w:p>
    <w:tbl>
      <w:tblPr>
        <w:tblStyle w:val="10"/>
        <w:tblW w:w="58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3"/>
        <w:gridCol w:w="8773"/>
      </w:tblGrid>
      <w:tr w14:paraId="6F4A7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3" w:type="pct"/>
            <w:vAlign w:val="center"/>
          </w:tcPr>
          <w:p w14:paraId="7F4B5EA9">
            <w:pPr>
              <w:widowControl/>
              <w:spacing w:line="480" w:lineRule="auto"/>
              <w:ind w:firstLine="0" w:firstLineChars="0"/>
              <w:jc w:val="center"/>
              <w:rPr>
                <w:rFonts w:ascii="宋体" w:hAnsi="宋体" w:eastAsia="宋体" w:cs="宋体"/>
                <w:b/>
                <w:color w:val="auto"/>
                <w:kern w:val="0"/>
                <w:sz w:val="21"/>
                <w:szCs w:val="21"/>
              </w:rPr>
            </w:pPr>
            <w:r>
              <w:rPr>
                <w:rFonts w:hint="eastAsia" w:ascii="宋体" w:hAnsi="宋体" w:eastAsia="宋体" w:cs="宋体"/>
                <w:b/>
                <w:color w:val="auto"/>
                <w:kern w:val="0"/>
                <w:sz w:val="21"/>
                <w:szCs w:val="21"/>
              </w:rPr>
              <w:t>技术要求名称</w:t>
            </w:r>
          </w:p>
        </w:tc>
        <w:tc>
          <w:tcPr>
            <w:tcW w:w="4366" w:type="pct"/>
            <w:vAlign w:val="center"/>
          </w:tcPr>
          <w:p w14:paraId="1E2F7B79">
            <w:pPr>
              <w:widowControl/>
              <w:spacing w:line="480" w:lineRule="auto"/>
              <w:ind w:firstLine="422"/>
              <w:jc w:val="center"/>
              <w:rPr>
                <w:rFonts w:ascii="宋体" w:hAnsi="宋体" w:eastAsia="宋体" w:cs="宋体"/>
                <w:b/>
                <w:color w:val="auto"/>
                <w:kern w:val="0"/>
                <w:sz w:val="21"/>
                <w:szCs w:val="21"/>
              </w:rPr>
            </w:pPr>
            <w:r>
              <w:rPr>
                <w:rFonts w:hint="eastAsia" w:ascii="宋体" w:hAnsi="宋体" w:eastAsia="宋体" w:cs="宋体"/>
                <w:b/>
                <w:color w:val="auto"/>
                <w:kern w:val="0"/>
                <w:sz w:val="21"/>
                <w:szCs w:val="21"/>
              </w:rPr>
              <w:t>技术参数与性能指标</w:t>
            </w:r>
          </w:p>
        </w:tc>
      </w:tr>
      <w:tr w14:paraId="2951F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3" w:type="pct"/>
            <w:vAlign w:val="center"/>
          </w:tcPr>
          <w:p w14:paraId="5BE39B9E">
            <w:pPr>
              <w:widowControl/>
              <w:spacing w:line="480" w:lineRule="auto"/>
              <w:ind w:left="0" w:leftChars="0" w:firstLine="0" w:firstLineChars="0"/>
              <w:jc w:val="both"/>
              <w:rPr>
                <w:rFonts w:ascii="宋体" w:hAnsi="宋体" w:eastAsia="宋体" w:cs="宋体"/>
                <w:color w:val="auto"/>
                <w:kern w:val="0"/>
                <w:sz w:val="21"/>
                <w:szCs w:val="21"/>
              </w:rPr>
            </w:pPr>
            <w:r>
              <w:rPr>
                <w:rFonts w:hint="eastAsia" w:ascii="宋体" w:hAnsi="宋体" w:eastAsia="宋体" w:cs="宋体"/>
                <w:color w:val="auto"/>
                <w:kern w:val="0"/>
                <w:sz w:val="21"/>
                <w:szCs w:val="21"/>
              </w:rPr>
              <w:t>西华大学平安西华监控系统维保服务</w:t>
            </w:r>
          </w:p>
        </w:tc>
        <w:tc>
          <w:tcPr>
            <w:tcW w:w="4366" w:type="pct"/>
            <w:vAlign w:val="center"/>
          </w:tcPr>
          <w:p w14:paraId="1EFC7C94">
            <w:pPr>
              <w:keepNext w:val="0"/>
              <w:keepLines w:val="0"/>
              <w:pageBreakBefore w:val="0"/>
              <w:widowControl w:val="0"/>
              <w:kinsoku/>
              <w:wordWrap/>
              <w:overflowPunct/>
              <w:topLinePunct w:val="0"/>
              <w:autoSpaceDE/>
              <w:autoSpaceDN/>
              <w:bidi w:val="0"/>
              <w:adjustRightInd/>
              <w:snapToGrid/>
              <w:spacing w:line="500" w:lineRule="exact"/>
              <w:ind w:left="240" w:leftChars="75" w:firstLine="720" w:firstLineChars="3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完成</w:t>
            </w:r>
            <w:r>
              <w:rPr>
                <w:rFonts w:hint="eastAsia" w:ascii="宋体" w:hAnsi="宋体" w:eastAsia="宋体" w:cs="宋体"/>
                <w:color w:val="auto"/>
                <w:kern w:val="0"/>
                <w:sz w:val="24"/>
                <w:szCs w:val="24"/>
                <w:lang w:val="en-US" w:eastAsia="zh-CN"/>
              </w:rPr>
              <w:t>采购人</w:t>
            </w:r>
            <w:r>
              <w:rPr>
                <w:rFonts w:hint="eastAsia" w:ascii="宋体" w:hAnsi="宋体" w:eastAsia="宋体" w:cs="宋体"/>
                <w:color w:val="auto"/>
                <w:kern w:val="0"/>
                <w:sz w:val="24"/>
                <w:szCs w:val="24"/>
              </w:rPr>
              <w:t>2013年（一期）、2017年（二期）、2023年（三期）建设的视频监控系统，以及其他接入“平安西华”监控系统的设备（含摄像机、电源、链路、软件、后台设备）的维保服务，保障系统正常运行。主要设备清单详见下表。</w:t>
            </w:r>
          </w:p>
          <w:p w14:paraId="76F042E8">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监控点位共计4624个（含彭州校区228个），分布于校园公共区域、建筑物周边、内部过道及实验室。</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lang w:val="en-US" w:eastAsia="zh-CN"/>
              </w:rPr>
              <w:t xml:space="preserve">    </w:t>
            </w:r>
            <w:r>
              <w:rPr>
                <w:rFonts w:hint="eastAsia" w:ascii="宋体" w:hAnsi="宋体" w:eastAsia="宋体" w:cs="宋体"/>
                <w:color w:val="auto"/>
                <w:kern w:val="0"/>
                <w:sz w:val="24"/>
                <w:szCs w:val="24"/>
              </w:rPr>
              <w:t>中标人维修更换设备时，应优先使用同品牌同型号备件。如同型号已停产或因政府采购政策无法采购原品牌，中标人须提供功能、性能不低于原设备的兼容产品，并确保与现有系统无缝兼容，由此产生的适配调试费用由中标人承担。</w:t>
            </w:r>
          </w:p>
          <w:p w14:paraId="3CE9B86A">
            <w:pPr>
              <w:ind w:left="0" w:leftChars="0" w:firstLine="0" w:firstLineChars="0"/>
              <w:jc w:val="left"/>
              <w:rPr>
                <w:rFonts w:hint="eastAsia" w:ascii="宋体" w:hAnsi="宋体" w:eastAsia="宋体" w:cs="宋体"/>
                <w:color w:val="auto"/>
                <w:kern w:val="0"/>
                <w:sz w:val="21"/>
                <w:szCs w:val="21"/>
              </w:rPr>
            </w:pPr>
          </w:p>
          <w:p w14:paraId="4373181A">
            <w:pPr>
              <w:ind w:left="0" w:leftChars="0" w:firstLine="0" w:firstLineChars="0"/>
              <w:jc w:val="left"/>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rPr>
              <w:t>平安西华监控系统</w:t>
            </w:r>
            <w:r>
              <w:rPr>
                <w:rFonts w:hint="eastAsia" w:ascii="宋体" w:hAnsi="宋体" w:eastAsia="宋体" w:cs="宋体"/>
                <w:color w:val="auto"/>
                <w:kern w:val="0"/>
                <w:sz w:val="21"/>
                <w:szCs w:val="21"/>
                <w:lang w:val="en-US" w:eastAsia="zh-CN"/>
              </w:rPr>
              <w:t>主要设备及材料清单</w:t>
            </w:r>
          </w:p>
          <w:tbl>
            <w:tblPr>
              <w:tblStyle w:val="9"/>
              <w:tblW w:w="85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9"/>
              <w:gridCol w:w="1719"/>
              <w:gridCol w:w="3831"/>
              <w:gridCol w:w="873"/>
              <w:gridCol w:w="505"/>
              <w:gridCol w:w="1063"/>
            </w:tblGrid>
            <w:tr w14:paraId="0B61B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23" w:hRule="atLeast"/>
              </w:trPr>
              <w:tc>
                <w:tcPr>
                  <w:tcW w:w="52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F562D0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序号</w:t>
                  </w:r>
                </w:p>
              </w:tc>
              <w:tc>
                <w:tcPr>
                  <w:tcW w:w="1719" w:type="dxa"/>
                  <w:tcBorders>
                    <w:top w:val="single" w:color="000000" w:sz="8" w:space="0"/>
                    <w:left w:val="nil"/>
                    <w:bottom w:val="single" w:color="000000" w:sz="8" w:space="0"/>
                    <w:right w:val="single" w:color="000000" w:sz="8" w:space="0"/>
                  </w:tcBorders>
                  <w:shd w:val="clear" w:color="auto" w:fill="auto"/>
                  <w:noWrap/>
                  <w:vAlign w:val="center"/>
                </w:tcPr>
                <w:p w14:paraId="55C2E88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设备</w:t>
                  </w:r>
                </w:p>
              </w:tc>
              <w:tc>
                <w:tcPr>
                  <w:tcW w:w="3831" w:type="dxa"/>
                  <w:tcBorders>
                    <w:top w:val="single" w:color="000000" w:sz="8" w:space="0"/>
                    <w:left w:val="nil"/>
                    <w:bottom w:val="single" w:color="000000" w:sz="8" w:space="0"/>
                    <w:right w:val="single" w:color="000000" w:sz="8" w:space="0"/>
                  </w:tcBorders>
                  <w:shd w:val="clear" w:color="auto" w:fill="auto"/>
                  <w:noWrap/>
                  <w:vAlign w:val="center"/>
                </w:tcPr>
                <w:p w14:paraId="7444FE6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品牌或型号</w:t>
                  </w:r>
                </w:p>
              </w:tc>
              <w:tc>
                <w:tcPr>
                  <w:tcW w:w="873" w:type="dxa"/>
                  <w:tcBorders>
                    <w:top w:val="single" w:color="000000" w:sz="8" w:space="0"/>
                    <w:left w:val="nil"/>
                    <w:bottom w:val="single" w:color="000000" w:sz="8" w:space="0"/>
                    <w:right w:val="single" w:color="000000" w:sz="8" w:space="0"/>
                  </w:tcBorders>
                  <w:shd w:val="clear" w:color="auto" w:fill="auto"/>
                  <w:noWrap/>
                  <w:vAlign w:val="center"/>
                </w:tcPr>
                <w:p w14:paraId="71577CA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数量</w:t>
                  </w:r>
                </w:p>
              </w:tc>
              <w:tc>
                <w:tcPr>
                  <w:tcW w:w="505" w:type="dxa"/>
                  <w:tcBorders>
                    <w:top w:val="single" w:color="000000" w:sz="8" w:space="0"/>
                    <w:left w:val="nil"/>
                    <w:bottom w:val="single" w:color="000000" w:sz="8" w:space="0"/>
                    <w:right w:val="single" w:color="000000" w:sz="8" w:space="0"/>
                  </w:tcBorders>
                  <w:shd w:val="clear" w:color="auto" w:fill="auto"/>
                  <w:noWrap/>
                  <w:vAlign w:val="center"/>
                </w:tcPr>
                <w:p w14:paraId="265DE08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单位</w:t>
                  </w:r>
                </w:p>
              </w:tc>
              <w:tc>
                <w:tcPr>
                  <w:tcW w:w="1063" w:type="dxa"/>
                  <w:tcBorders>
                    <w:top w:val="single" w:color="000000" w:sz="8" w:space="0"/>
                    <w:left w:val="nil"/>
                    <w:bottom w:val="single" w:color="000000" w:sz="8" w:space="0"/>
                    <w:right w:val="single" w:color="000000" w:sz="8" w:space="0"/>
                  </w:tcBorders>
                  <w:shd w:val="clear" w:color="auto" w:fill="auto"/>
                  <w:noWrap/>
                  <w:vAlign w:val="center"/>
                </w:tcPr>
                <w:p w14:paraId="653747C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建设时间</w:t>
                  </w:r>
                </w:p>
              </w:tc>
            </w:tr>
            <w:tr w14:paraId="3228C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14:paraId="5214CE12">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1719" w:type="dxa"/>
                  <w:tcBorders>
                    <w:top w:val="nil"/>
                    <w:left w:val="nil"/>
                    <w:bottom w:val="single" w:color="000000" w:sz="8" w:space="0"/>
                    <w:right w:val="single" w:color="000000" w:sz="8" w:space="0"/>
                  </w:tcBorders>
                  <w:shd w:val="clear" w:color="auto" w:fill="auto"/>
                  <w:noWrap/>
                  <w:vAlign w:val="center"/>
                </w:tcPr>
                <w:p w14:paraId="3FBB6909">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200万红外高清智能枪型摄像机</w:t>
                  </w:r>
                </w:p>
              </w:tc>
              <w:tc>
                <w:tcPr>
                  <w:tcW w:w="3831" w:type="dxa"/>
                  <w:tcBorders>
                    <w:top w:val="nil"/>
                    <w:left w:val="nil"/>
                    <w:bottom w:val="single" w:color="000000" w:sz="8" w:space="0"/>
                    <w:right w:val="single" w:color="000000" w:sz="8" w:space="0"/>
                  </w:tcBorders>
                  <w:shd w:val="clear" w:color="auto" w:fill="auto"/>
                  <w:noWrap/>
                  <w:vAlign w:val="center"/>
                </w:tcPr>
                <w:p w14:paraId="73284EA9">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海康威视DS-2CD5A2XYZUV-ABCDEF</w:t>
                  </w:r>
                </w:p>
              </w:tc>
              <w:tc>
                <w:tcPr>
                  <w:tcW w:w="873" w:type="dxa"/>
                  <w:tcBorders>
                    <w:top w:val="nil"/>
                    <w:left w:val="nil"/>
                    <w:bottom w:val="single" w:color="000000" w:sz="8" w:space="0"/>
                    <w:right w:val="single" w:color="000000" w:sz="8" w:space="0"/>
                  </w:tcBorders>
                  <w:shd w:val="clear" w:color="auto" w:fill="auto"/>
                  <w:noWrap/>
                  <w:vAlign w:val="center"/>
                </w:tcPr>
                <w:p w14:paraId="16E1AD1E">
                  <w:pPr>
                    <w:keepNext w:val="0"/>
                    <w:keepLines w:val="0"/>
                    <w:widowControl/>
                    <w:suppressLineNumbers w:val="0"/>
                    <w:ind w:left="0" w:leftChars="0" w:firstLine="0" w:firstLineChars="0"/>
                    <w:jc w:val="righ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478</w:t>
                  </w:r>
                </w:p>
              </w:tc>
              <w:tc>
                <w:tcPr>
                  <w:tcW w:w="505" w:type="dxa"/>
                  <w:tcBorders>
                    <w:top w:val="nil"/>
                    <w:left w:val="nil"/>
                    <w:bottom w:val="single" w:color="000000" w:sz="8" w:space="0"/>
                    <w:right w:val="single" w:color="000000" w:sz="8" w:space="0"/>
                  </w:tcBorders>
                  <w:shd w:val="clear" w:color="auto" w:fill="auto"/>
                  <w:noWrap/>
                  <w:vAlign w:val="center"/>
                </w:tcPr>
                <w:p w14:paraId="60A36052">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063" w:type="dxa"/>
                  <w:tcBorders>
                    <w:top w:val="nil"/>
                    <w:left w:val="nil"/>
                    <w:bottom w:val="single" w:color="000000" w:sz="8" w:space="0"/>
                    <w:right w:val="single" w:color="000000" w:sz="8" w:space="0"/>
                  </w:tcBorders>
                  <w:shd w:val="clear" w:color="auto" w:fill="auto"/>
                  <w:noWrap/>
                  <w:vAlign w:val="center"/>
                </w:tcPr>
                <w:p w14:paraId="0A3F08E8">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2017年</w:t>
                  </w:r>
                </w:p>
              </w:tc>
            </w:tr>
            <w:tr w14:paraId="3A729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14:paraId="6870236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1719" w:type="dxa"/>
                  <w:tcBorders>
                    <w:top w:val="nil"/>
                    <w:left w:val="nil"/>
                    <w:bottom w:val="single" w:color="000000" w:sz="8" w:space="0"/>
                    <w:right w:val="single" w:color="000000" w:sz="8" w:space="0"/>
                  </w:tcBorders>
                  <w:shd w:val="clear" w:color="auto" w:fill="auto"/>
                  <w:noWrap/>
                  <w:vAlign w:val="center"/>
                </w:tcPr>
                <w:p w14:paraId="138CA17A">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200万红外高清智能半球摄像机</w:t>
                  </w:r>
                </w:p>
              </w:tc>
              <w:tc>
                <w:tcPr>
                  <w:tcW w:w="3831" w:type="dxa"/>
                  <w:tcBorders>
                    <w:top w:val="nil"/>
                    <w:left w:val="nil"/>
                    <w:bottom w:val="single" w:color="000000" w:sz="8" w:space="0"/>
                    <w:right w:val="single" w:color="000000" w:sz="8" w:space="0"/>
                  </w:tcBorders>
                  <w:shd w:val="clear" w:color="auto" w:fill="auto"/>
                  <w:noWrap/>
                  <w:vAlign w:val="center"/>
                </w:tcPr>
                <w:p w14:paraId="68E9CE20">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海康威视DS-2CD5126XYZUV-ABCDEF</w:t>
                  </w:r>
                </w:p>
              </w:tc>
              <w:tc>
                <w:tcPr>
                  <w:tcW w:w="873" w:type="dxa"/>
                  <w:tcBorders>
                    <w:top w:val="nil"/>
                    <w:left w:val="nil"/>
                    <w:bottom w:val="single" w:color="000000" w:sz="8" w:space="0"/>
                    <w:right w:val="single" w:color="000000" w:sz="8" w:space="0"/>
                  </w:tcBorders>
                  <w:shd w:val="clear" w:color="auto" w:fill="auto"/>
                  <w:noWrap/>
                  <w:vAlign w:val="center"/>
                </w:tcPr>
                <w:p w14:paraId="690E66BB">
                  <w:pPr>
                    <w:keepNext w:val="0"/>
                    <w:keepLines w:val="0"/>
                    <w:widowControl/>
                    <w:suppressLineNumbers w:val="0"/>
                    <w:ind w:left="0" w:leftChars="0" w:firstLine="0" w:firstLineChars="0"/>
                    <w:jc w:val="righ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267</w:t>
                  </w:r>
                </w:p>
              </w:tc>
              <w:tc>
                <w:tcPr>
                  <w:tcW w:w="505" w:type="dxa"/>
                  <w:tcBorders>
                    <w:top w:val="nil"/>
                    <w:left w:val="nil"/>
                    <w:bottom w:val="single" w:color="000000" w:sz="8" w:space="0"/>
                    <w:right w:val="single" w:color="000000" w:sz="8" w:space="0"/>
                  </w:tcBorders>
                  <w:shd w:val="clear" w:color="auto" w:fill="auto"/>
                  <w:noWrap/>
                  <w:vAlign w:val="center"/>
                </w:tcPr>
                <w:p w14:paraId="1B519FD8">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063" w:type="dxa"/>
                  <w:tcBorders>
                    <w:top w:val="nil"/>
                    <w:left w:val="nil"/>
                    <w:bottom w:val="single" w:color="000000" w:sz="8" w:space="0"/>
                    <w:right w:val="single" w:color="000000" w:sz="8" w:space="0"/>
                  </w:tcBorders>
                  <w:shd w:val="clear" w:color="auto" w:fill="auto"/>
                  <w:noWrap/>
                  <w:vAlign w:val="center"/>
                </w:tcPr>
                <w:p w14:paraId="44327F6E">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2017年</w:t>
                  </w:r>
                </w:p>
              </w:tc>
            </w:tr>
            <w:tr w14:paraId="13D5A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14:paraId="2BA54A04">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w:t>
                  </w:r>
                </w:p>
              </w:tc>
              <w:tc>
                <w:tcPr>
                  <w:tcW w:w="1719" w:type="dxa"/>
                  <w:tcBorders>
                    <w:top w:val="nil"/>
                    <w:left w:val="nil"/>
                    <w:bottom w:val="single" w:color="000000" w:sz="8" w:space="0"/>
                    <w:right w:val="single" w:color="000000" w:sz="8" w:space="0"/>
                  </w:tcBorders>
                  <w:shd w:val="clear" w:color="auto" w:fill="auto"/>
                  <w:noWrap/>
                  <w:vAlign w:val="center"/>
                </w:tcPr>
                <w:p w14:paraId="463BD48C">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200万红外像素PIZ云台摄像机</w:t>
                  </w:r>
                </w:p>
              </w:tc>
              <w:tc>
                <w:tcPr>
                  <w:tcW w:w="3831" w:type="dxa"/>
                  <w:tcBorders>
                    <w:top w:val="nil"/>
                    <w:left w:val="nil"/>
                    <w:bottom w:val="single" w:color="000000" w:sz="8" w:space="0"/>
                    <w:right w:val="single" w:color="000000" w:sz="8" w:space="0"/>
                  </w:tcBorders>
                  <w:shd w:val="clear" w:color="auto" w:fill="auto"/>
                  <w:noWrap/>
                  <w:vAlign w:val="center"/>
                </w:tcPr>
                <w:p w14:paraId="5C8A31C0">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海康威视DS-2DY32XYZIW-ABCDE/VWS</w:t>
                  </w:r>
                </w:p>
              </w:tc>
              <w:tc>
                <w:tcPr>
                  <w:tcW w:w="873" w:type="dxa"/>
                  <w:tcBorders>
                    <w:top w:val="nil"/>
                    <w:left w:val="nil"/>
                    <w:bottom w:val="single" w:color="000000" w:sz="8" w:space="0"/>
                    <w:right w:val="single" w:color="000000" w:sz="8" w:space="0"/>
                  </w:tcBorders>
                  <w:shd w:val="clear" w:color="auto" w:fill="auto"/>
                  <w:noWrap/>
                  <w:vAlign w:val="center"/>
                </w:tcPr>
                <w:p w14:paraId="6AAB83FD">
                  <w:pPr>
                    <w:keepNext w:val="0"/>
                    <w:keepLines w:val="0"/>
                    <w:widowControl/>
                    <w:suppressLineNumbers w:val="0"/>
                    <w:ind w:left="0" w:leftChars="0" w:firstLine="0" w:firstLineChars="0"/>
                    <w:jc w:val="righ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55</w:t>
                  </w:r>
                </w:p>
              </w:tc>
              <w:tc>
                <w:tcPr>
                  <w:tcW w:w="505" w:type="dxa"/>
                  <w:tcBorders>
                    <w:top w:val="nil"/>
                    <w:left w:val="nil"/>
                    <w:bottom w:val="single" w:color="000000" w:sz="8" w:space="0"/>
                    <w:right w:val="single" w:color="000000" w:sz="8" w:space="0"/>
                  </w:tcBorders>
                  <w:shd w:val="clear" w:color="auto" w:fill="auto"/>
                  <w:noWrap/>
                  <w:vAlign w:val="center"/>
                </w:tcPr>
                <w:p w14:paraId="5CF2D3DA">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063" w:type="dxa"/>
                  <w:tcBorders>
                    <w:top w:val="nil"/>
                    <w:left w:val="nil"/>
                    <w:bottom w:val="single" w:color="000000" w:sz="8" w:space="0"/>
                    <w:right w:val="single" w:color="000000" w:sz="8" w:space="0"/>
                  </w:tcBorders>
                  <w:shd w:val="clear" w:color="auto" w:fill="auto"/>
                  <w:noWrap/>
                  <w:vAlign w:val="center"/>
                </w:tcPr>
                <w:p w14:paraId="2E88ADC5">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2017年</w:t>
                  </w:r>
                </w:p>
              </w:tc>
            </w:tr>
            <w:tr w14:paraId="50F0A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14:paraId="0E409CA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w:t>
                  </w:r>
                </w:p>
              </w:tc>
              <w:tc>
                <w:tcPr>
                  <w:tcW w:w="1719" w:type="dxa"/>
                  <w:tcBorders>
                    <w:top w:val="nil"/>
                    <w:left w:val="nil"/>
                    <w:bottom w:val="single" w:color="000000" w:sz="8" w:space="0"/>
                    <w:right w:val="single" w:color="000000" w:sz="8" w:space="0"/>
                  </w:tcBorders>
                  <w:shd w:val="clear" w:color="auto" w:fill="auto"/>
                  <w:noWrap/>
                  <w:vAlign w:val="center"/>
                </w:tcPr>
                <w:p w14:paraId="72C68C78">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180度全景拼接摄像机</w:t>
                  </w:r>
                </w:p>
              </w:tc>
              <w:tc>
                <w:tcPr>
                  <w:tcW w:w="3831" w:type="dxa"/>
                  <w:tcBorders>
                    <w:top w:val="nil"/>
                    <w:left w:val="nil"/>
                    <w:bottom w:val="single" w:color="000000" w:sz="8" w:space="0"/>
                    <w:right w:val="single" w:color="000000" w:sz="8" w:space="0"/>
                  </w:tcBorders>
                  <w:shd w:val="clear" w:color="auto" w:fill="auto"/>
                  <w:noWrap/>
                  <w:vAlign w:val="center"/>
                </w:tcPr>
                <w:p w14:paraId="1F1E11C7">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海康威视(i)DS-2DP08ABCDEZ-UVM/XYL</w:t>
                  </w:r>
                </w:p>
              </w:tc>
              <w:tc>
                <w:tcPr>
                  <w:tcW w:w="873" w:type="dxa"/>
                  <w:tcBorders>
                    <w:top w:val="nil"/>
                    <w:left w:val="nil"/>
                    <w:bottom w:val="single" w:color="000000" w:sz="8" w:space="0"/>
                    <w:right w:val="single" w:color="000000" w:sz="8" w:space="0"/>
                  </w:tcBorders>
                  <w:shd w:val="clear" w:color="auto" w:fill="auto"/>
                  <w:noWrap/>
                  <w:vAlign w:val="center"/>
                </w:tcPr>
                <w:p w14:paraId="0BE4DDC4">
                  <w:pPr>
                    <w:keepNext w:val="0"/>
                    <w:keepLines w:val="0"/>
                    <w:widowControl/>
                    <w:suppressLineNumbers w:val="0"/>
                    <w:ind w:left="0" w:leftChars="0" w:firstLine="0" w:firstLineChars="0"/>
                    <w:jc w:val="righ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505" w:type="dxa"/>
                  <w:tcBorders>
                    <w:top w:val="nil"/>
                    <w:left w:val="nil"/>
                    <w:bottom w:val="single" w:color="000000" w:sz="8" w:space="0"/>
                    <w:right w:val="single" w:color="000000" w:sz="8" w:space="0"/>
                  </w:tcBorders>
                  <w:shd w:val="clear" w:color="auto" w:fill="auto"/>
                  <w:noWrap/>
                  <w:vAlign w:val="center"/>
                </w:tcPr>
                <w:p w14:paraId="6C91F4BB">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063" w:type="dxa"/>
                  <w:tcBorders>
                    <w:top w:val="nil"/>
                    <w:left w:val="nil"/>
                    <w:bottom w:val="single" w:color="000000" w:sz="8" w:space="0"/>
                    <w:right w:val="single" w:color="000000" w:sz="8" w:space="0"/>
                  </w:tcBorders>
                  <w:shd w:val="clear" w:color="auto" w:fill="auto"/>
                  <w:noWrap/>
                  <w:vAlign w:val="center"/>
                </w:tcPr>
                <w:p w14:paraId="053BF843">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2017年</w:t>
                  </w:r>
                </w:p>
              </w:tc>
            </w:tr>
            <w:tr w14:paraId="2F142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14:paraId="1E2FA92D">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w:t>
                  </w:r>
                </w:p>
              </w:tc>
              <w:tc>
                <w:tcPr>
                  <w:tcW w:w="1719" w:type="dxa"/>
                  <w:tcBorders>
                    <w:top w:val="nil"/>
                    <w:left w:val="nil"/>
                    <w:bottom w:val="single" w:color="000000" w:sz="8" w:space="0"/>
                    <w:right w:val="single" w:color="000000" w:sz="8" w:space="0"/>
                  </w:tcBorders>
                  <w:shd w:val="clear" w:color="auto" w:fill="auto"/>
                  <w:noWrap/>
                  <w:vAlign w:val="center"/>
                </w:tcPr>
                <w:p w14:paraId="5C56E9C8">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星光级智能球型摄像机</w:t>
                  </w:r>
                </w:p>
              </w:tc>
              <w:tc>
                <w:tcPr>
                  <w:tcW w:w="3831" w:type="dxa"/>
                  <w:tcBorders>
                    <w:top w:val="nil"/>
                    <w:left w:val="nil"/>
                    <w:bottom w:val="single" w:color="000000" w:sz="8" w:space="0"/>
                    <w:right w:val="single" w:color="000000" w:sz="8" w:space="0"/>
                  </w:tcBorders>
                  <w:shd w:val="clear" w:color="auto" w:fill="auto"/>
                  <w:noWrap/>
                  <w:vAlign w:val="center"/>
                </w:tcPr>
                <w:p w14:paraId="139249AE">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海康威视DS-2DF82ABCDWL-XYZL/VWS</w:t>
                  </w:r>
                </w:p>
              </w:tc>
              <w:tc>
                <w:tcPr>
                  <w:tcW w:w="873" w:type="dxa"/>
                  <w:tcBorders>
                    <w:top w:val="nil"/>
                    <w:left w:val="nil"/>
                    <w:bottom w:val="single" w:color="000000" w:sz="8" w:space="0"/>
                    <w:right w:val="single" w:color="000000" w:sz="8" w:space="0"/>
                  </w:tcBorders>
                  <w:shd w:val="clear" w:color="auto" w:fill="auto"/>
                  <w:noWrap/>
                  <w:vAlign w:val="center"/>
                </w:tcPr>
                <w:p w14:paraId="5F8DC71B">
                  <w:pPr>
                    <w:keepNext w:val="0"/>
                    <w:keepLines w:val="0"/>
                    <w:widowControl/>
                    <w:suppressLineNumbers w:val="0"/>
                    <w:ind w:left="0" w:leftChars="0" w:firstLine="0" w:firstLineChars="0"/>
                    <w:jc w:val="righ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33</w:t>
                  </w:r>
                </w:p>
              </w:tc>
              <w:tc>
                <w:tcPr>
                  <w:tcW w:w="505" w:type="dxa"/>
                  <w:tcBorders>
                    <w:top w:val="nil"/>
                    <w:left w:val="nil"/>
                    <w:bottom w:val="single" w:color="000000" w:sz="8" w:space="0"/>
                    <w:right w:val="single" w:color="000000" w:sz="8" w:space="0"/>
                  </w:tcBorders>
                  <w:shd w:val="clear" w:color="auto" w:fill="auto"/>
                  <w:noWrap/>
                  <w:vAlign w:val="center"/>
                </w:tcPr>
                <w:p w14:paraId="3F242ED6">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063" w:type="dxa"/>
                  <w:tcBorders>
                    <w:top w:val="nil"/>
                    <w:left w:val="nil"/>
                    <w:bottom w:val="single" w:color="000000" w:sz="8" w:space="0"/>
                    <w:right w:val="single" w:color="000000" w:sz="8" w:space="0"/>
                  </w:tcBorders>
                  <w:shd w:val="clear" w:color="auto" w:fill="auto"/>
                  <w:noWrap/>
                  <w:vAlign w:val="center"/>
                </w:tcPr>
                <w:p w14:paraId="0295EB63">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2017年</w:t>
                  </w:r>
                </w:p>
              </w:tc>
            </w:tr>
            <w:tr w14:paraId="54752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14:paraId="71C73A01">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w:t>
                  </w:r>
                </w:p>
              </w:tc>
              <w:tc>
                <w:tcPr>
                  <w:tcW w:w="1719" w:type="dxa"/>
                  <w:tcBorders>
                    <w:top w:val="nil"/>
                    <w:left w:val="nil"/>
                    <w:bottom w:val="single" w:color="000000" w:sz="8" w:space="0"/>
                    <w:right w:val="single" w:color="000000" w:sz="8" w:space="0"/>
                  </w:tcBorders>
                  <w:shd w:val="clear" w:color="auto" w:fill="auto"/>
                  <w:noWrap/>
                  <w:vAlign w:val="center"/>
                </w:tcPr>
                <w:p w14:paraId="11682770">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激光球型摄像机</w:t>
                  </w:r>
                </w:p>
              </w:tc>
              <w:tc>
                <w:tcPr>
                  <w:tcW w:w="3831" w:type="dxa"/>
                  <w:tcBorders>
                    <w:top w:val="nil"/>
                    <w:left w:val="nil"/>
                    <w:bottom w:val="single" w:color="000000" w:sz="8" w:space="0"/>
                    <w:right w:val="single" w:color="000000" w:sz="8" w:space="0"/>
                  </w:tcBorders>
                  <w:shd w:val="clear" w:color="auto" w:fill="auto"/>
                  <w:noWrap/>
                  <w:vAlign w:val="center"/>
                </w:tcPr>
                <w:p w14:paraId="3C4CB753">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海康威视DS-2DF82ABCIX-XYZL/VWS</w:t>
                  </w:r>
                </w:p>
              </w:tc>
              <w:tc>
                <w:tcPr>
                  <w:tcW w:w="873" w:type="dxa"/>
                  <w:tcBorders>
                    <w:top w:val="nil"/>
                    <w:left w:val="nil"/>
                    <w:bottom w:val="single" w:color="000000" w:sz="8" w:space="0"/>
                    <w:right w:val="single" w:color="000000" w:sz="8" w:space="0"/>
                  </w:tcBorders>
                  <w:shd w:val="clear" w:color="auto" w:fill="auto"/>
                  <w:noWrap/>
                  <w:vAlign w:val="center"/>
                </w:tcPr>
                <w:p w14:paraId="4BA02E73">
                  <w:pPr>
                    <w:keepNext w:val="0"/>
                    <w:keepLines w:val="0"/>
                    <w:widowControl/>
                    <w:suppressLineNumbers w:val="0"/>
                    <w:ind w:left="0" w:leftChars="0" w:firstLine="0" w:firstLineChars="0"/>
                    <w:jc w:val="righ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14</w:t>
                  </w:r>
                </w:p>
              </w:tc>
              <w:tc>
                <w:tcPr>
                  <w:tcW w:w="505" w:type="dxa"/>
                  <w:tcBorders>
                    <w:top w:val="nil"/>
                    <w:left w:val="nil"/>
                    <w:bottom w:val="single" w:color="000000" w:sz="8" w:space="0"/>
                    <w:right w:val="single" w:color="000000" w:sz="8" w:space="0"/>
                  </w:tcBorders>
                  <w:shd w:val="clear" w:color="auto" w:fill="auto"/>
                  <w:noWrap/>
                  <w:vAlign w:val="center"/>
                </w:tcPr>
                <w:p w14:paraId="68D2D112">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063" w:type="dxa"/>
                  <w:tcBorders>
                    <w:top w:val="nil"/>
                    <w:left w:val="nil"/>
                    <w:bottom w:val="single" w:color="000000" w:sz="8" w:space="0"/>
                    <w:right w:val="single" w:color="000000" w:sz="8" w:space="0"/>
                  </w:tcBorders>
                  <w:shd w:val="clear" w:color="auto" w:fill="auto"/>
                  <w:noWrap/>
                  <w:vAlign w:val="center"/>
                </w:tcPr>
                <w:p w14:paraId="382D9132">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2017年</w:t>
                  </w:r>
                </w:p>
              </w:tc>
            </w:tr>
            <w:tr w14:paraId="6D6B4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14:paraId="6CD98ABA">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w:t>
                  </w:r>
                </w:p>
              </w:tc>
              <w:tc>
                <w:tcPr>
                  <w:tcW w:w="1719" w:type="dxa"/>
                  <w:tcBorders>
                    <w:top w:val="nil"/>
                    <w:left w:val="nil"/>
                    <w:bottom w:val="single" w:color="000000" w:sz="8" w:space="0"/>
                    <w:right w:val="single" w:color="000000" w:sz="8" w:space="0"/>
                  </w:tcBorders>
                  <w:shd w:val="clear" w:color="auto" w:fill="auto"/>
                  <w:noWrap/>
                  <w:vAlign w:val="center"/>
                </w:tcPr>
                <w:p w14:paraId="58FB68D6">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一键紧急报警柱</w:t>
                  </w:r>
                </w:p>
              </w:tc>
              <w:tc>
                <w:tcPr>
                  <w:tcW w:w="3831" w:type="dxa"/>
                  <w:tcBorders>
                    <w:top w:val="nil"/>
                    <w:left w:val="nil"/>
                    <w:bottom w:val="single" w:color="000000" w:sz="8" w:space="0"/>
                    <w:right w:val="single" w:color="000000" w:sz="8" w:space="0"/>
                  </w:tcBorders>
                  <w:shd w:val="clear" w:color="auto" w:fill="auto"/>
                  <w:noWrap/>
                  <w:vAlign w:val="center"/>
                </w:tcPr>
                <w:p w14:paraId="48A35AAA">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海康威视DS-PEX</w:t>
                  </w:r>
                </w:p>
              </w:tc>
              <w:tc>
                <w:tcPr>
                  <w:tcW w:w="873" w:type="dxa"/>
                  <w:tcBorders>
                    <w:top w:val="nil"/>
                    <w:left w:val="nil"/>
                    <w:bottom w:val="single" w:color="000000" w:sz="8" w:space="0"/>
                    <w:right w:val="single" w:color="000000" w:sz="8" w:space="0"/>
                  </w:tcBorders>
                  <w:shd w:val="clear" w:color="auto" w:fill="auto"/>
                  <w:noWrap/>
                  <w:vAlign w:val="center"/>
                </w:tcPr>
                <w:p w14:paraId="0646689A">
                  <w:pPr>
                    <w:keepNext w:val="0"/>
                    <w:keepLines w:val="0"/>
                    <w:widowControl/>
                    <w:suppressLineNumbers w:val="0"/>
                    <w:ind w:left="0" w:leftChars="0" w:firstLine="0" w:firstLineChars="0"/>
                    <w:jc w:val="righ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505" w:type="dxa"/>
                  <w:tcBorders>
                    <w:top w:val="nil"/>
                    <w:left w:val="nil"/>
                    <w:bottom w:val="single" w:color="000000" w:sz="8" w:space="0"/>
                    <w:right w:val="single" w:color="000000" w:sz="8" w:space="0"/>
                  </w:tcBorders>
                  <w:shd w:val="clear" w:color="auto" w:fill="auto"/>
                  <w:noWrap/>
                  <w:vAlign w:val="center"/>
                </w:tcPr>
                <w:p w14:paraId="777B44B8">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063" w:type="dxa"/>
                  <w:tcBorders>
                    <w:top w:val="nil"/>
                    <w:left w:val="nil"/>
                    <w:bottom w:val="single" w:color="000000" w:sz="8" w:space="0"/>
                    <w:right w:val="single" w:color="000000" w:sz="8" w:space="0"/>
                  </w:tcBorders>
                  <w:shd w:val="clear" w:color="auto" w:fill="auto"/>
                  <w:noWrap/>
                  <w:vAlign w:val="center"/>
                </w:tcPr>
                <w:p w14:paraId="737297AA">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2017年</w:t>
                  </w:r>
                </w:p>
              </w:tc>
            </w:tr>
            <w:tr w14:paraId="2691A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14:paraId="37D74F00">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8</w:t>
                  </w:r>
                </w:p>
              </w:tc>
              <w:tc>
                <w:tcPr>
                  <w:tcW w:w="1719" w:type="dxa"/>
                  <w:tcBorders>
                    <w:top w:val="nil"/>
                    <w:left w:val="nil"/>
                    <w:bottom w:val="single" w:color="000000" w:sz="8" w:space="0"/>
                    <w:right w:val="single" w:color="000000" w:sz="8" w:space="0"/>
                  </w:tcBorders>
                  <w:shd w:val="clear" w:color="auto" w:fill="auto"/>
                  <w:noWrap/>
                  <w:vAlign w:val="center"/>
                </w:tcPr>
                <w:p w14:paraId="430C001F">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枪机</w:t>
                  </w:r>
                </w:p>
              </w:tc>
              <w:tc>
                <w:tcPr>
                  <w:tcW w:w="3831" w:type="dxa"/>
                  <w:tcBorders>
                    <w:top w:val="nil"/>
                    <w:left w:val="nil"/>
                    <w:bottom w:val="single" w:color="000000" w:sz="8" w:space="0"/>
                    <w:right w:val="single" w:color="000000" w:sz="8" w:space="0"/>
                  </w:tcBorders>
                  <w:shd w:val="clear" w:color="auto" w:fill="auto"/>
                  <w:noWrap/>
                  <w:vAlign w:val="center"/>
                </w:tcPr>
                <w:p w14:paraId="0B609FC7">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海康威视DS-2CD2T25D-I3</w:t>
                  </w:r>
                </w:p>
              </w:tc>
              <w:tc>
                <w:tcPr>
                  <w:tcW w:w="873" w:type="dxa"/>
                  <w:tcBorders>
                    <w:top w:val="nil"/>
                    <w:left w:val="nil"/>
                    <w:bottom w:val="single" w:color="000000" w:sz="8" w:space="0"/>
                    <w:right w:val="single" w:color="000000" w:sz="8" w:space="0"/>
                  </w:tcBorders>
                  <w:shd w:val="clear" w:color="auto" w:fill="auto"/>
                  <w:noWrap/>
                  <w:vAlign w:val="center"/>
                </w:tcPr>
                <w:p w14:paraId="06322DC0">
                  <w:pPr>
                    <w:keepNext w:val="0"/>
                    <w:keepLines w:val="0"/>
                    <w:widowControl/>
                    <w:suppressLineNumbers w:val="0"/>
                    <w:ind w:left="0" w:leftChars="0" w:firstLine="0" w:firstLineChars="0"/>
                    <w:jc w:val="righ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162</w:t>
                  </w:r>
                </w:p>
              </w:tc>
              <w:tc>
                <w:tcPr>
                  <w:tcW w:w="505" w:type="dxa"/>
                  <w:tcBorders>
                    <w:top w:val="nil"/>
                    <w:left w:val="nil"/>
                    <w:bottom w:val="single" w:color="000000" w:sz="8" w:space="0"/>
                    <w:right w:val="single" w:color="000000" w:sz="8" w:space="0"/>
                  </w:tcBorders>
                  <w:shd w:val="clear" w:color="auto" w:fill="auto"/>
                  <w:noWrap/>
                  <w:vAlign w:val="center"/>
                </w:tcPr>
                <w:p w14:paraId="644E6B8A">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063" w:type="dxa"/>
                  <w:tcBorders>
                    <w:top w:val="nil"/>
                    <w:left w:val="nil"/>
                    <w:bottom w:val="single" w:color="000000" w:sz="8" w:space="0"/>
                    <w:right w:val="single" w:color="000000" w:sz="8" w:space="0"/>
                  </w:tcBorders>
                  <w:shd w:val="clear" w:color="auto" w:fill="auto"/>
                  <w:noWrap/>
                  <w:vAlign w:val="center"/>
                </w:tcPr>
                <w:p w14:paraId="1DDDF72B">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2023年</w:t>
                  </w:r>
                </w:p>
              </w:tc>
            </w:tr>
            <w:tr w14:paraId="580A6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14:paraId="08E1533F">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9</w:t>
                  </w:r>
                </w:p>
              </w:tc>
              <w:tc>
                <w:tcPr>
                  <w:tcW w:w="1719" w:type="dxa"/>
                  <w:tcBorders>
                    <w:top w:val="nil"/>
                    <w:left w:val="nil"/>
                    <w:bottom w:val="single" w:color="000000" w:sz="8" w:space="0"/>
                    <w:right w:val="single" w:color="000000" w:sz="8" w:space="0"/>
                  </w:tcBorders>
                  <w:shd w:val="clear" w:color="auto" w:fill="auto"/>
                  <w:noWrap/>
                  <w:vAlign w:val="center"/>
                </w:tcPr>
                <w:p w14:paraId="16B91A9C">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枪机</w:t>
                  </w:r>
                </w:p>
              </w:tc>
              <w:tc>
                <w:tcPr>
                  <w:tcW w:w="3831" w:type="dxa"/>
                  <w:tcBorders>
                    <w:top w:val="nil"/>
                    <w:left w:val="nil"/>
                    <w:bottom w:val="single" w:color="000000" w:sz="8" w:space="0"/>
                    <w:right w:val="single" w:color="000000" w:sz="8" w:space="0"/>
                  </w:tcBorders>
                  <w:shd w:val="clear" w:color="auto" w:fill="auto"/>
                  <w:noWrap/>
                  <w:vAlign w:val="center"/>
                </w:tcPr>
                <w:p w14:paraId="4438CE57">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海康威视DS-IPC-B12-I</w:t>
                  </w:r>
                </w:p>
              </w:tc>
              <w:tc>
                <w:tcPr>
                  <w:tcW w:w="873" w:type="dxa"/>
                  <w:tcBorders>
                    <w:top w:val="nil"/>
                    <w:left w:val="nil"/>
                    <w:bottom w:val="single" w:color="000000" w:sz="8" w:space="0"/>
                    <w:right w:val="single" w:color="000000" w:sz="8" w:space="0"/>
                  </w:tcBorders>
                  <w:shd w:val="clear" w:color="auto" w:fill="auto"/>
                  <w:noWrap/>
                  <w:vAlign w:val="center"/>
                </w:tcPr>
                <w:p w14:paraId="176FA11F">
                  <w:pPr>
                    <w:keepNext w:val="0"/>
                    <w:keepLines w:val="0"/>
                    <w:widowControl/>
                    <w:suppressLineNumbers w:val="0"/>
                    <w:ind w:left="0" w:leftChars="0" w:firstLine="0" w:firstLineChars="0"/>
                    <w:jc w:val="righ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29</w:t>
                  </w:r>
                </w:p>
              </w:tc>
              <w:tc>
                <w:tcPr>
                  <w:tcW w:w="505" w:type="dxa"/>
                  <w:tcBorders>
                    <w:top w:val="nil"/>
                    <w:left w:val="nil"/>
                    <w:bottom w:val="single" w:color="000000" w:sz="8" w:space="0"/>
                    <w:right w:val="single" w:color="000000" w:sz="8" w:space="0"/>
                  </w:tcBorders>
                  <w:shd w:val="clear" w:color="auto" w:fill="auto"/>
                  <w:noWrap/>
                  <w:vAlign w:val="center"/>
                </w:tcPr>
                <w:p w14:paraId="15A9F025">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063" w:type="dxa"/>
                  <w:tcBorders>
                    <w:top w:val="nil"/>
                    <w:left w:val="nil"/>
                    <w:bottom w:val="single" w:color="000000" w:sz="8" w:space="0"/>
                    <w:right w:val="single" w:color="000000" w:sz="8" w:space="0"/>
                  </w:tcBorders>
                  <w:shd w:val="clear" w:color="auto" w:fill="auto"/>
                  <w:noWrap/>
                  <w:vAlign w:val="center"/>
                </w:tcPr>
                <w:p w14:paraId="525EFAE7">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2023年</w:t>
                  </w:r>
                </w:p>
              </w:tc>
            </w:tr>
            <w:tr w14:paraId="5997F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14:paraId="1E1C9FA4">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10</w:t>
                  </w:r>
                </w:p>
              </w:tc>
              <w:tc>
                <w:tcPr>
                  <w:tcW w:w="1719" w:type="dxa"/>
                  <w:tcBorders>
                    <w:top w:val="nil"/>
                    <w:left w:val="nil"/>
                    <w:bottom w:val="single" w:color="000000" w:sz="8" w:space="0"/>
                    <w:right w:val="single" w:color="000000" w:sz="8" w:space="0"/>
                  </w:tcBorders>
                  <w:shd w:val="clear" w:color="auto" w:fill="auto"/>
                  <w:noWrap/>
                  <w:vAlign w:val="center"/>
                </w:tcPr>
                <w:p w14:paraId="308AB1CC">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枪机</w:t>
                  </w:r>
                </w:p>
              </w:tc>
              <w:tc>
                <w:tcPr>
                  <w:tcW w:w="3831" w:type="dxa"/>
                  <w:tcBorders>
                    <w:top w:val="nil"/>
                    <w:left w:val="nil"/>
                    <w:bottom w:val="single" w:color="000000" w:sz="8" w:space="0"/>
                    <w:right w:val="single" w:color="000000" w:sz="8" w:space="0"/>
                  </w:tcBorders>
                  <w:shd w:val="clear" w:color="auto" w:fill="auto"/>
                  <w:noWrap/>
                  <w:vAlign w:val="center"/>
                </w:tcPr>
                <w:p w14:paraId="512A2D85">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海康威视DS-2CD264WJWDA3-SCLZC</w:t>
                  </w:r>
                </w:p>
              </w:tc>
              <w:tc>
                <w:tcPr>
                  <w:tcW w:w="873" w:type="dxa"/>
                  <w:tcBorders>
                    <w:top w:val="nil"/>
                    <w:left w:val="nil"/>
                    <w:bottom w:val="single" w:color="000000" w:sz="8" w:space="0"/>
                    <w:right w:val="single" w:color="000000" w:sz="8" w:space="0"/>
                  </w:tcBorders>
                  <w:shd w:val="clear" w:color="auto" w:fill="auto"/>
                  <w:noWrap/>
                  <w:vAlign w:val="center"/>
                </w:tcPr>
                <w:p w14:paraId="3344FDA9">
                  <w:pPr>
                    <w:keepNext w:val="0"/>
                    <w:keepLines w:val="0"/>
                    <w:widowControl/>
                    <w:suppressLineNumbers w:val="0"/>
                    <w:ind w:left="0" w:leftChars="0" w:firstLine="0" w:firstLineChars="0"/>
                    <w:jc w:val="righ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102</w:t>
                  </w:r>
                </w:p>
              </w:tc>
              <w:tc>
                <w:tcPr>
                  <w:tcW w:w="505" w:type="dxa"/>
                  <w:tcBorders>
                    <w:top w:val="nil"/>
                    <w:left w:val="nil"/>
                    <w:bottom w:val="single" w:color="000000" w:sz="8" w:space="0"/>
                    <w:right w:val="single" w:color="000000" w:sz="8" w:space="0"/>
                  </w:tcBorders>
                  <w:shd w:val="clear" w:color="auto" w:fill="auto"/>
                  <w:noWrap/>
                  <w:vAlign w:val="center"/>
                </w:tcPr>
                <w:p w14:paraId="56D17349">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063" w:type="dxa"/>
                  <w:tcBorders>
                    <w:top w:val="nil"/>
                    <w:left w:val="nil"/>
                    <w:bottom w:val="single" w:color="000000" w:sz="8" w:space="0"/>
                    <w:right w:val="single" w:color="000000" w:sz="8" w:space="0"/>
                  </w:tcBorders>
                  <w:shd w:val="clear" w:color="auto" w:fill="auto"/>
                  <w:noWrap/>
                  <w:vAlign w:val="center"/>
                </w:tcPr>
                <w:p w14:paraId="28FC0328">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2023年</w:t>
                  </w:r>
                </w:p>
              </w:tc>
            </w:tr>
            <w:tr w14:paraId="2BAA8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14:paraId="3DE1E1DE">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11</w:t>
                  </w:r>
                </w:p>
              </w:tc>
              <w:tc>
                <w:tcPr>
                  <w:tcW w:w="1719" w:type="dxa"/>
                  <w:tcBorders>
                    <w:top w:val="nil"/>
                    <w:left w:val="nil"/>
                    <w:bottom w:val="single" w:color="000000" w:sz="8" w:space="0"/>
                    <w:right w:val="single" w:color="000000" w:sz="8" w:space="0"/>
                  </w:tcBorders>
                  <w:shd w:val="clear" w:color="auto" w:fill="auto"/>
                  <w:noWrap/>
                  <w:vAlign w:val="center"/>
                </w:tcPr>
                <w:p w14:paraId="45F0EF8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枪机</w:t>
                  </w:r>
                </w:p>
              </w:tc>
              <w:tc>
                <w:tcPr>
                  <w:tcW w:w="3831" w:type="dxa"/>
                  <w:tcBorders>
                    <w:top w:val="nil"/>
                    <w:left w:val="nil"/>
                    <w:bottom w:val="single" w:color="000000" w:sz="8" w:space="0"/>
                    <w:right w:val="single" w:color="000000" w:sz="8" w:space="0"/>
                  </w:tcBorders>
                  <w:shd w:val="clear" w:color="auto" w:fill="auto"/>
                  <w:noWrap/>
                  <w:vAlign w:val="center"/>
                </w:tcPr>
                <w:p w14:paraId="28053BD1">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海康威视DS-2CD2610F-IS</w:t>
                  </w:r>
                </w:p>
              </w:tc>
              <w:tc>
                <w:tcPr>
                  <w:tcW w:w="873" w:type="dxa"/>
                  <w:tcBorders>
                    <w:top w:val="nil"/>
                    <w:left w:val="nil"/>
                    <w:bottom w:val="single" w:color="000000" w:sz="8" w:space="0"/>
                    <w:right w:val="single" w:color="000000" w:sz="8" w:space="0"/>
                  </w:tcBorders>
                  <w:shd w:val="clear" w:color="auto" w:fill="auto"/>
                  <w:noWrap/>
                  <w:vAlign w:val="center"/>
                </w:tcPr>
                <w:p w14:paraId="72F37B22">
                  <w:pPr>
                    <w:keepNext w:val="0"/>
                    <w:keepLines w:val="0"/>
                    <w:widowControl/>
                    <w:suppressLineNumbers w:val="0"/>
                    <w:ind w:left="0" w:leftChars="0" w:firstLine="0" w:firstLineChars="0"/>
                    <w:jc w:val="righ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47</w:t>
                  </w:r>
                </w:p>
              </w:tc>
              <w:tc>
                <w:tcPr>
                  <w:tcW w:w="505" w:type="dxa"/>
                  <w:tcBorders>
                    <w:top w:val="nil"/>
                    <w:left w:val="nil"/>
                    <w:bottom w:val="single" w:color="000000" w:sz="8" w:space="0"/>
                    <w:right w:val="single" w:color="000000" w:sz="8" w:space="0"/>
                  </w:tcBorders>
                  <w:shd w:val="clear" w:color="auto" w:fill="auto"/>
                  <w:noWrap/>
                  <w:vAlign w:val="center"/>
                </w:tcPr>
                <w:p w14:paraId="033B5E08">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063" w:type="dxa"/>
                  <w:tcBorders>
                    <w:top w:val="nil"/>
                    <w:left w:val="nil"/>
                    <w:bottom w:val="single" w:color="000000" w:sz="8" w:space="0"/>
                    <w:right w:val="single" w:color="000000" w:sz="8" w:space="0"/>
                  </w:tcBorders>
                  <w:shd w:val="clear" w:color="auto" w:fill="auto"/>
                  <w:noWrap/>
                  <w:vAlign w:val="center"/>
                </w:tcPr>
                <w:p w14:paraId="3E7ED10F">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2023年</w:t>
                  </w:r>
                </w:p>
              </w:tc>
            </w:tr>
            <w:tr w14:paraId="5E28D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14:paraId="5FFA6D26">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12</w:t>
                  </w:r>
                </w:p>
              </w:tc>
              <w:tc>
                <w:tcPr>
                  <w:tcW w:w="1719" w:type="dxa"/>
                  <w:tcBorders>
                    <w:top w:val="nil"/>
                    <w:left w:val="nil"/>
                    <w:bottom w:val="single" w:color="000000" w:sz="8" w:space="0"/>
                    <w:right w:val="single" w:color="000000" w:sz="8" w:space="0"/>
                  </w:tcBorders>
                  <w:shd w:val="clear" w:color="auto" w:fill="auto"/>
                  <w:noWrap/>
                  <w:vAlign w:val="center"/>
                </w:tcPr>
                <w:p w14:paraId="56E2602C">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枪机</w:t>
                  </w:r>
                </w:p>
              </w:tc>
              <w:tc>
                <w:tcPr>
                  <w:tcW w:w="3831" w:type="dxa"/>
                  <w:tcBorders>
                    <w:top w:val="nil"/>
                    <w:left w:val="nil"/>
                    <w:bottom w:val="single" w:color="000000" w:sz="8" w:space="0"/>
                    <w:right w:val="single" w:color="000000" w:sz="8" w:space="0"/>
                  </w:tcBorders>
                  <w:shd w:val="clear" w:color="auto" w:fill="auto"/>
                  <w:noWrap/>
                  <w:vAlign w:val="center"/>
                </w:tcPr>
                <w:p w14:paraId="4B345B5F">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海康威视DS-2CD2T25D-I5</w:t>
                  </w:r>
                </w:p>
              </w:tc>
              <w:tc>
                <w:tcPr>
                  <w:tcW w:w="873" w:type="dxa"/>
                  <w:tcBorders>
                    <w:top w:val="nil"/>
                    <w:left w:val="nil"/>
                    <w:bottom w:val="single" w:color="000000" w:sz="8" w:space="0"/>
                    <w:right w:val="single" w:color="000000" w:sz="8" w:space="0"/>
                  </w:tcBorders>
                  <w:shd w:val="clear" w:color="auto" w:fill="auto"/>
                  <w:noWrap/>
                  <w:vAlign w:val="center"/>
                </w:tcPr>
                <w:p w14:paraId="4CBDF4CF">
                  <w:pPr>
                    <w:keepNext w:val="0"/>
                    <w:keepLines w:val="0"/>
                    <w:widowControl/>
                    <w:suppressLineNumbers w:val="0"/>
                    <w:ind w:left="0" w:leftChars="0" w:firstLine="0" w:firstLineChars="0"/>
                    <w:jc w:val="righ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121</w:t>
                  </w:r>
                </w:p>
              </w:tc>
              <w:tc>
                <w:tcPr>
                  <w:tcW w:w="505" w:type="dxa"/>
                  <w:tcBorders>
                    <w:top w:val="nil"/>
                    <w:left w:val="nil"/>
                    <w:bottom w:val="single" w:color="000000" w:sz="8" w:space="0"/>
                    <w:right w:val="single" w:color="000000" w:sz="8" w:space="0"/>
                  </w:tcBorders>
                  <w:shd w:val="clear" w:color="auto" w:fill="auto"/>
                  <w:noWrap/>
                  <w:vAlign w:val="center"/>
                </w:tcPr>
                <w:p w14:paraId="43B7D702">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063" w:type="dxa"/>
                  <w:tcBorders>
                    <w:top w:val="nil"/>
                    <w:left w:val="nil"/>
                    <w:bottom w:val="single" w:color="000000" w:sz="8" w:space="0"/>
                    <w:right w:val="single" w:color="000000" w:sz="8" w:space="0"/>
                  </w:tcBorders>
                  <w:shd w:val="clear" w:color="auto" w:fill="auto"/>
                  <w:noWrap/>
                  <w:vAlign w:val="center"/>
                </w:tcPr>
                <w:p w14:paraId="66726DB6">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2023年</w:t>
                  </w:r>
                </w:p>
              </w:tc>
            </w:tr>
            <w:tr w14:paraId="1AC17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14:paraId="105F7728">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13</w:t>
                  </w:r>
                </w:p>
              </w:tc>
              <w:tc>
                <w:tcPr>
                  <w:tcW w:w="1719" w:type="dxa"/>
                  <w:tcBorders>
                    <w:top w:val="nil"/>
                    <w:left w:val="nil"/>
                    <w:bottom w:val="single" w:color="000000" w:sz="8" w:space="0"/>
                    <w:right w:val="single" w:color="000000" w:sz="8" w:space="0"/>
                  </w:tcBorders>
                  <w:shd w:val="clear" w:color="auto" w:fill="auto"/>
                  <w:noWrap/>
                  <w:vAlign w:val="center"/>
                </w:tcPr>
                <w:p w14:paraId="0C4FDA1F">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枪机</w:t>
                  </w:r>
                </w:p>
              </w:tc>
              <w:tc>
                <w:tcPr>
                  <w:tcW w:w="3831" w:type="dxa"/>
                  <w:tcBorders>
                    <w:top w:val="nil"/>
                    <w:left w:val="nil"/>
                    <w:bottom w:val="single" w:color="000000" w:sz="8" w:space="0"/>
                    <w:right w:val="single" w:color="000000" w:sz="8" w:space="0"/>
                  </w:tcBorders>
                  <w:shd w:val="clear" w:color="auto" w:fill="auto"/>
                  <w:noWrap/>
                  <w:vAlign w:val="center"/>
                </w:tcPr>
                <w:p w14:paraId="36B7B39A">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海康威视DS-2CD264JDLV4-LZS</w:t>
                  </w:r>
                </w:p>
              </w:tc>
              <w:tc>
                <w:tcPr>
                  <w:tcW w:w="873" w:type="dxa"/>
                  <w:tcBorders>
                    <w:top w:val="nil"/>
                    <w:left w:val="nil"/>
                    <w:bottom w:val="single" w:color="000000" w:sz="8" w:space="0"/>
                    <w:right w:val="single" w:color="000000" w:sz="8" w:space="0"/>
                  </w:tcBorders>
                  <w:shd w:val="clear" w:color="auto" w:fill="auto"/>
                  <w:noWrap/>
                  <w:vAlign w:val="center"/>
                </w:tcPr>
                <w:p w14:paraId="0E555B72">
                  <w:pPr>
                    <w:keepNext w:val="0"/>
                    <w:keepLines w:val="0"/>
                    <w:widowControl/>
                    <w:suppressLineNumbers w:val="0"/>
                    <w:ind w:left="0" w:leftChars="0" w:firstLine="0" w:firstLineChars="0"/>
                    <w:jc w:val="righ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63</w:t>
                  </w:r>
                </w:p>
              </w:tc>
              <w:tc>
                <w:tcPr>
                  <w:tcW w:w="505" w:type="dxa"/>
                  <w:tcBorders>
                    <w:top w:val="nil"/>
                    <w:left w:val="nil"/>
                    <w:bottom w:val="single" w:color="000000" w:sz="8" w:space="0"/>
                    <w:right w:val="single" w:color="000000" w:sz="8" w:space="0"/>
                  </w:tcBorders>
                  <w:shd w:val="clear" w:color="auto" w:fill="auto"/>
                  <w:noWrap/>
                  <w:vAlign w:val="center"/>
                </w:tcPr>
                <w:p w14:paraId="13EA6305">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063" w:type="dxa"/>
                  <w:tcBorders>
                    <w:top w:val="nil"/>
                    <w:left w:val="nil"/>
                    <w:bottom w:val="single" w:color="000000" w:sz="8" w:space="0"/>
                    <w:right w:val="single" w:color="000000" w:sz="8" w:space="0"/>
                  </w:tcBorders>
                  <w:shd w:val="clear" w:color="auto" w:fill="auto"/>
                  <w:noWrap/>
                  <w:vAlign w:val="center"/>
                </w:tcPr>
                <w:p w14:paraId="6903C806">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2021年</w:t>
                  </w:r>
                </w:p>
              </w:tc>
            </w:tr>
            <w:tr w14:paraId="6A60A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14:paraId="56063D80">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14</w:t>
                  </w:r>
                </w:p>
              </w:tc>
              <w:tc>
                <w:tcPr>
                  <w:tcW w:w="1719" w:type="dxa"/>
                  <w:tcBorders>
                    <w:top w:val="nil"/>
                    <w:left w:val="nil"/>
                    <w:bottom w:val="single" w:color="000000" w:sz="8" w:space="0"/>
                    <w:right w:val="single" w:color="000000" w:sz="8" w:space="0"/>
                  </w:tcBorders>
                  <w:shd w:val="clear" w:color="auto" w:fill="auto"/>
                  <w:noWrap/>
                  <w:vAlign w:val="center"/>
                </w:tcPr>
                <w:p w14:paraId="319DAB96">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球机</w:t>
                  </w:r>
                </w:p>
              </w:tc>
              <w:tc>
                <w:tcPr>
                  <w:tcW w:w="3831" w:type="dxa"/>
                  <w:tcBorders>
                    <w:top w:val="nil"/>
                    <w:left w:val="nil"/>
                    <w:bottom w:val="single" w:color="000000" w:sz="8" w:space="0"/>
                    <w:right w:val="single" w:color="000000" w:sz="8" w:space="0"/>
                  </w:tcBorders>
                  <w:shd w:val="clear" w:color="auto" w:fill="auto"/>
                  <w:noWrap/>
                  <w:vAlign w:val="center"/>
                </w:tcPr>
                <w:p w14:paraId="32FB5840">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海康威视（i）DS-2DE72XYZMWR-ABC/VW</w:t>
                  </w:r>
                </w:p>
              </w:tc>
              <w:tc>
                <w:tcPr>
                  <w:tcW w:w="873" w:type="dxa"/>
                  <w:tcBorders>
                    <w:top w:val="nil"/>
                    <w:left w:val="nil"/>
                    <w:bottom w:val="single" w:color="000000" w:sz="8" w:space="0"/>
                    <w:right w:val="single" w:color="000000" w:sz="8" w:space="0"/>
                  </w:tcBorders>
                  <w:shd w:val="clear" w:color="auto" w:fill="auto"/>
                  <w:noWrap/>
                  <w:vAlign w:val="center"/>
                </w:tcPr>
                <w:p w14:paraId="48443212">
                  <w:pPr>
                    <w:keepNext w:val="0"/>
                    <w:keepLines w:val="0"/>
                    <w:widowControl/>
                    <w:suppressLineNumbers w:val="0"/>
                    <w:ind w:left="0" w:leftChars="0" w:firstLine="0" w:firstLineChars="0"/>
                    <w:jc w:val="righ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18</w:t>
                  </w:r>
                </w:p>
              </w:tc>
              <w:tc>
                <w:tcPr>
                  <w:tcW w:w="505" w:type="dxa"/>
                  <w:tcBorders>
                    <w:top w:val="nil"/>
                    <w:left w:val="nil"/>
                    <w:bottom w:val="single" w:color="000000" w:sz="8" w:space="0"/>
                    <w:right w:val="single" w:color="000000" w:sz="8" w:space="0"/>
                  </w:tcBorders>
                  <w:shd w:val="clear" w:color="auto" w:fill="auto"/>
                  <w:noWrap/>
                  <w:vAlign w:val="center"/>
                </w:tcPr>
                <w:p w14:paraId="475A1504">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063" w:type="dxa"/>
                  <w:tcBorders>
                    <w:top w:val="nil"/>
                    <w:left w:val="nil"/>
                    <w:bottom w:val="single" w:color="000000" w:sz="8" w:space="0"/>
                    <w:right w:val="single" w:color="000000" w:sz="8" w:space="0"/>
                  </w:tcBorders>
                  <w:shd w:val="clear" w:color="auto" w:fill="auto"/>
                  <w:noWrap/>
                  <w:vAlign w:val="center"/>
                </w:tcPr>
                <w:p w14:paraId="08622569">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2023年</w:t>
                  </w:r>
                </w:p>
              </w:tc>
            </w:tr>
            <w:tr w14:paraId="6547A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14:paraId="4EF5EF71">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15</w:t>
                  </w:r>
                </w:p>
              </w:tc>
              <w:tc>
                <w:tcPr>
                  <w:tcW w:w="1719" w:type="dxa"/>
                  <w:tcBorders>
                    <w:top w:val="nil"/>
                    <w:left w:val="nil"/>
                    <w:bottom w:val="single" w:color="000000" w:sz="8" w:space="0"/>
                    <w:right w:val="single" w:color="000000" w:sz="8" w:space="0"/>
                  </w:tcBorders>
                  <w:shd w:val="clear" w:color="auto" w:fill="auto"/>
                  <w:noWrap/>
                  <w:vAlign w:val="center"/>
                </w:tcPr>
                <w:p w14:paraId="0C2D2CDE">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枪机</w:t>
                  </w:r>
                </w:p>
              </w:tc>
              <w:tc>
                <w:tcPr>
                  <w:tcW w:w="3831" w:type="dxa"/>
                  <w:tcBorders>
                    <w:top w:val="nil"/>
                    <w:left w:val="nil"/>
                    <w:bottom w:val="single" w:color="000000" w:sz="8" w:space="0"/>
                    <w:right w:val="single" w:color="000000" w:sz="8" w:space="0"/>
                  </w:tcBorders>
                  <w:shd w:val="clear" w:color="auto" w:fill="auto"/>
                  <w:noWrap/>
                  <w:vAlign w:val="center"/>
                </w:tcPr>
                <w:p w14:paraId="73D1100B">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海康威视DS-2CD5A27EFWD-IZS</w:t>
                  </w:r>
                </w:p>
              </w:tc>
              <w:tc>
                <w:tcPr>
                  <w:tcW w:w="873" w:type="dxa"/>
                  <w:tcBorders>
                    <w:top w:val="nil"/>
                    <w:left w:val="nil"/>
                    <w:bottom w:val="single" w:color="000000" w:sz="8" w:space="0"/>
                    <w:right w:val="single" w:color="000000" w:sz="8" w:space="0"/>
                  </w:tcBorders>
                  <w:shd w:val="clear" w:color="auto" w:fill="auto"/>
                  <w:noWrap/>
                  <w:vAlign w:val="center"/>
                </w:tcPr>
                <w:p w14:paraId="739B62A0">
                  <w:pPr>
                    <w:keepNext w:val="0"/>
                    <w:keepLines w:val="0"/>
                    <w:widowControl/>
                    <w:suppressLineNumbers w:val="0"/>
                    <w:ind w:left="0" w:leftChars="0" w:firstLine="0" w:firstLineChars="0"/>
                    <w:jc w:val="righ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9</w:t>
                  </w:r>
                </w:p>
              </w:tc>
              <w:tc>
                <w:tcPr>
                  <w:tcW w:w="505" w:type="dxa"/>
                  <w:tcBorders>
                    <w:top w:val="nil"/>
                    <w:left w:val="nil"/>
                    <w:bottom w:val="single" w:color="000000" w:sz="8" w:space="0"/>
                    <w:right w:val="single" w:color="000000" w:sz="8" w:space="0"/>
                  </w:tcBorders>
                  <w:shd w:val="clear" w:color="auto" w:fill="auto"/>
                  <w:noWrap/>
                  <w:vAlign w:val="center"/>
                </w:tcPr>
                <w:p w14:paraId="1F1733AA">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063" w:type="dxa"/>
                  <w:tcBorders>
                    <w:top w:val="nil"/>
                    <w:left w:val="nil"/>
                    <w:bottom w:val="single" w:color="000000" w:sz="8" w:space="0"/>
                    <w:right w:val="single" w:color="000000" w:sz="8" w:space="0"/>
                  </w:tcBorders>
                  <w:shd w:val="clear" w:color="auto" w:fill="auto"/>
                  <w:noWrap/>
                  <w:vAlign w:val="center"/>
                </w:tcPr>
                <w:p w14:paraId="1AA5FFE4">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2023年</w:t>
                  </w:r>
                </w:p>
              </w:tc>
            </w:tr>
            <w:tr w14:paraId="03ABB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14:paraId="510B51B4">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16</w:t>
                  </w:r>
                </w:p>
              </w:tc>
              <w:tc>
                <w:tcPr>
                  <w:tcW w:w="1719" w:type="dxa"/>
                  <w:tcBorders>
                    <w:top w:val="nil"/>
                    <w:left w:val="nil"/>
                    <w:bottom w:val="single" w:color="000000" w:sz="8" w:space="0"/>
                    <w:right w:val="single" w:color="000000" w:sz="8" w:space="0"/>
                  </w:tcBorders>
                  <w:shd w:val="clear" w:color="auto" w:fill="auto"/>
                  <w:noWrap/>
                  <w:vAlign w:val="center"/>
                </w:tcPr>
                <w:p w14:paraId="6551CA5D">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枪机</w:t>
                  </w:r>
                </w:p>
              </w:tc>
              <w:tc>
                <w:tcPr>
                  <w:tcW w:w="3831" w:type="dxa"/>
                  <w:tcBorders>
                    <w:top w:val="nil"/>
                    <w:left w:val="nil"/>
                    <w:bottom w:val="single" w:color="000000" w:sz="8" w:space="0"/>
                    <w:right w:val="single" w:color="000000" w:sz="8" w:space="0"/>
                  </w:tcBorders>
                  <w:shd w:val="clear" w:color="auto" w:fill="auto"/>
                  <w:noWrap/>
                  <w:vAlign w:val="center"/>
                </w:tcPr>
                <w:p w14:paraId="782E9D70">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海康威视DS-2CD2125F-IS</w:t>
                  </w:r>
                </w:p>
              </w:tc>
              <w:tc>
                <w:tcPr>
                  <w:tcW w:w="873" w:type="dxa"/>
                  <w:tcBorders>
                    <w:top w:val="nil"/>
                    <w:left w:val="nil"/>
                    <w:bottom w:val="single" w:color="000000" w:sz="8" w:space="0"/>
                    <w:right w:val="single" w:color="000000" w:sz="8" w:space="0"/>
                  </w:tcBorders>
                  <w:shd w:val="clear" w:color="auto" w:fill="auto"/>
                  <w:noWrap/>
                  <w:vAlign w:val="center"/>
                </w:tcPr>
                <w:p w14:paraId="229E0957">
                  <w:pPr>
                    <w:keepNext w:val="0"/>
                    <w:keepLines w:val="0"/>
                    <w:widowControl/>
                    <w:suppressLineNumbers w:val="0"/>
                    <w:ind w:left="0" w:leftChars="0" w:firstLine="0" w:firstLineChars="0"/>
                    <w:jc w:val="righ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36</w:t>
                  </w:r>
                </w:p>
              </w:tc>
              <w:tc>
                <w:tcPr>
                  <w:tcW w:w="505" w:type="dxa"/>
                  <w:tcBorders>
                    <w:top w:val="nil"/>
                    <w:left w:val="nil"/>
                    <w:bottom w:val="single" w:color="000000" w:sz="8" w:space="0"/>
                    <w:right w:val="single" w:color="000000" w:sz="8" w:space="0"/>
                  </w:tcBorders>
                  <w:shd w:val="clear" w:color="auto" w:fill="auto"/>
                  <w:noWrap/>
                  <w:vAlign w:val="center"/>
                </w:tcPr>
                <w:p w14:paraId="37392C41">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063" w:type="dxa"/>
                  <w:tcBorders>
                    <w:top w:val="nil"/>
                    <w:left w:val="nil"/>
                    <w:bottom w:val="single" w:color="000000" w:sz="8" w:space="0"/>
                    <w:right w:val="single" w:color="000000" w:sz="8" w:space="0"/>
                  </w:tcBorders>
                  <w:shd w:val="clear" w:color="auto" w:fill="auto"/>
                  <w:noWrap/>
                  <w:vAlign w:val="center"/>
                </w:tcPr>
                <w:p w14:paraId="4A9718E1">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2023年</w:t>
                  </w:r>
                </w:p>
              </w:tc>
            </w:tr>
            <w:tr w14:paraId="492C6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14:paraId="263E92F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17</w:t>
                  </w:r>
                </w:p>
              </w:tc>
              <w:tc>
                <w:tcPr>
                  <w:tcW w:w="1719" w:type="dxa"/>
                  <w:tcBorders>
                    <w:top w:val="nil"/>
                    <w:left w:val="nil"/>
                    <w:bottom w:val="single" w:color="000000" w:sz="8" w:space="0"/>
                    <w:right w:val="single" w:color="000000" w:sz="8" w:space="0"/>
                  </w:tcBorders>
                  <w:shd w:val="clear" w:color="auto" w:fill="auto"/>
                  <w:noWrap/>
                  <w:vAlign w:val="center"/>
                </w:tcPr>
                <w:p w14:paraId="7D65B508">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枪机</w:t>
                  </w:r>
                </w:p>
              </w:tc>
              <w:tc>
                <w:tcPr>
                  <w:tcW w:w="3831" w:type="dxa"/>
                  <w:tcBorders>
                    <w:top w:val="nil"/>
                    <w:left w:val="nil"/>
                    <w:bottom w:val="single" w:color="000000" w:sz="8" w:space="0"/>
                    <w:right w:val="single" w:color="000000" w:sz="8" w:space="0"/>
                  </w:tcBorders>
                  <w:shd w:val="clear" w:color="auto" w:fill="auto"/>
                  <w:noWrap/>
                  <w:vAlign w:val="center"/>
                </w:tcPr>
                <w:p w14:paraId="4FFBC543">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海康威视DS-2CD2125V2-IS</w:t>
                  </w:r>
                </w:p>
              </w:tc>
              <w:tc>
                <w:tcPr>
                  <w:tcW w:w="873" w:type="dxa"/>
                  <w:tcBorders>
                    <w:top w:val="nil"/>
                    <w:left w:val="nil"/>
                    <w:bottom w:val="single" w:color="000000" w:sz="8" w:space="0"/>
                    <w:right w:val="single" w:color="000000" w:sz="8" w:space="0"/>
                  </w:tcBorders>
                  <w:shd w:val="clear" w:color="auto" w:fill="auto"/>
                  <w:noWrap/>
                  <w:vAlign w:val="center"/>
                </w:tcPr>
                <w:p w14:paraId="7B74867F">
                  <w:pPr>
                    <w:keepNext w:val="0"/>
                    <w:keepLines w:val="0"/>
                    <w:widowControl/>
                    <w:suppressLineNumbers w:val="0"/>
                    <w:ind w:left="0" w:leftChars="0" w:firstLine="0" w:firstLineChars="0"/>
                    <w:jc w:val="righ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30</w:t>
                  </w:r>
                </w:p>
              </w:tc>
              <w:tc>
                <w:tcPr>
                  <w:tcW w:w="505" w:type="dxa"/>
                  <w:tcBorders>
                    <w:top w:val="nil"/>
                    <w:left w:val="nil"/>
                    <w:bottom w:val="single" w:color="000000" w:sz="8" w:space="0"/>
                    <w:right w:val="single" w:color="000000" w:sz="8" w:space="0"/>
                  </w:tcBorders>
                  <w:shd w:val="clear" w:color="auto" w:fill="auto"/>
                  <w:noWrap/>
                  <w:vAlign w:val="center"/>
                </w:tcPr>
                <w:p w14:paraId="7AD44FED">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063" w:type="dxa"/>
                  <w:tcBorders>
                    <w:top w:val="nil"/>
                    <w:left w:val="nil"/>
                    <w:bottom w:val="single" w:color="000000" w:sz="8" w:space="0"/>
                    <w:right w:val="single" w:color="000000" w:sz="8" w:space="0"/>
                  </w:tcBorders>
                  <w:shd w:val="clear" w:color="auto" w:fill="auto"/>
                  <w:noWrap/>
                  <w:vAlign w:val="center"/>
                </w:tcPr>
                <w:p w14:paraId="6308F570">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2023年</w:t>
                  </w:r>
                </w:p>
              </w:tc>
            </w:tr>
            <w:tr w14:paraId="1AE4D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14:paraId="66532C8D">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18</w:t>
                  </w:r>
                </w:p>
              </w:tc>
              <w:tc>
                <w:tcPr>
                  <w:tcW w:w="1719" w:type="dxa"/>
                  <w:tcBorders>
                    <w:top w:val="nil"/>
                    <w:left w:val="nil"/>
                    <w:bottom w:val="single" w:color="000000" w:sz="8" w:space="0"/>
                    <w:right w:val="single" w:color="000000" w:sz="8" w:space="0"/>
                  </w:tcBorders>
                  <w:shd w:val="clear" w:color="auto" w:fill="auto"/>
                  <w:noWrap/>
                  <w:vAlign w:val="center"/>
                </w:tcPr>
                <w:p w14:paraId="4C557899">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半球</w:t>
                  </w:r>
                </w:p>
              </w:tc>
              <w:tc>
                <w:tcPr>
                  <w:tcW w:w="3831" w:type="dxa"/>
                  <w:tcBorders>
                    <w:top w:val="nil"/>
                    <w:left w:val="nil"/>
                    <w:bottom w:val="single" w:color="000000" w:sz="8" w:space="0"/>
                    <w:right w:val="single" w:color="000000" w:sz="8" w:space="0"/>
                  </w:tcBorders>
                  <w:shd w:val="clear" w:color="auto" w:fill="auto"/>
                  <w:noWrap/>
                  <w:vAlign w:val="center"/>
                </w:tcPr>
                <w:p w14:paraId="29D9B61D">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海康威视DS-2CD234WJW4-DLCD</w:t>
                  </w:r>
                </w:p>
              </w:tc>
              <w:tc>
                <w:tcPr>
                  <w:tcW w:w="873" w:type="dxa"/>
                  <w:tcBorders>
                    <w:top w:val="nil"/>
                    <w:left w:val="nil"/>
                    <w:bottom w:val="single" w:color="000000" w:sz="8" w:space="0"/>
                    <w:right w:val="single" w:color="000000" w:sz="8" w:space="0"/>
                  </w:tcBorders>
                  <w:shd w:val="clear" w:color="auto" w:fill="auto"/>
                  <w:noWrap/>
                  <w:vAlign w:val="center"/>
                </w:tcPr>
                <w:p w14:paraId="2832BA25">
                  <w:pPr>
                    <w:keepNext w:val="0"/>
                    <w:keepLines w:val="0"/>
                    <w:widowControl/>
                    <w:suppressLineNumbers w:val="0"/>
                    <w:ind w:left="0" w:leftChars="0" w:firstLine="0" w:firstLineChars="0"/>
                    <w:jc w:val="righ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277</w:t>
                  </w:r>
                </w:p>
              </w:tc>
              <w:tc>
                <w:tcPr>
                  <w:tcW w:w="505" w:type="dxa"/>
                  <w:tcBorders>
                    <w:top w:val="nil"/>
                    <w:left w:val="nil"/>
                    <w:bottom w:val="single" w:color="000000" w:sz="8" w:space="0"/>
                    <w:right w:val="single" w:color="000000" w:sz="8" w:space="0"/>
                  </w:tcBorders>
                  <w:shd w:val="clear" w:color="auto" w:fill="auto"/>
                  <w:noWrap/>
                  <w:vAlign w:val="center"/>
                </w:tcPr>
                <w:p w14:paraId="441FF35F">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063" w:type="dxa"/>
                  <w:tcBorders>
                    <w:top w:val="nil"/>
                    <w:left w:val="nil"/>
                    <w:bottom w:val="single" w:color="000000" w:sz="8" w:space="0"/>
                    <w:right w:val="single" w:color="000000" w:sz="8" w:space="0"/>
                  </w:tcBorders>
                  <w:shd w:val="clear" w:color="auto" w:fill="auto"/>
                  <w:noWrap/>
                  <w:vAlign w:val="center"/>
                </w:tcPr>
                <w:p w14:paraId="72D1417C">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2023年</w:t>
                  </w:r>
                </w:p>
              </w:tc>
            </w:tr>
            <w:tr w14:paraId="5EA66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14:paraId="34181782">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19</w:t>
                  </w:r>
                </w:p>
              </w:tc>
              <w:tc>
                <w:tcPr>
                  <w:tcW w:w="1719" w:type="dxa"/>
                  <w:tcBorders>
                    <w:top w:val="nil"/>
                    <w:left w:val="nil"/>
                    <w:bottom w:val="single" w:color="000000" w:sz="8" w:space="0"/>
                    <w:right w:val="single" w:color="000000" w:sz="8" w:space="0"/>
                  </w:tcBorders>
                  <w:shd w:val="clear" w:color="auto" w:fill="auto"/>
                  <w:noWrap/>
                  <w:vAlign w:val="center"/>
                </w:tcPr>
                <w:p w14:paraId="7E34DD1A">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枪机</w:t>
                  </w:r>
                </w:p>
              </w:tc>
              <w:tc>
                <w:tcPr>
                  <w:tcW w:w="3831" w:type="dxa"/>
                  <w:tcBorders>
                    <w:top w:val="nil"/>
                    <w:left w:val="nil"/>
                    <w:bottom w:val="single" w:color="000000" w:sz="8" w:space="0"/>
                    <w:right w:val="single" w:color="000000" w:sz="8" w:space="0"/>
                  </w:tcBorders>
                  <w:shd w:val="clear" w:color="auto" w:fill="auto"/>
                  <w:noWrap/>
                  <w:vAlign w:val="center"/>
                </w:tcPr>
                <w:p w14:paraId="03953A30">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海康威视DS-2CD224WJW6</w:t>
                  </w:r>
                </w:p>
              </w:tc>
              <w:tc>
                <w:tcPr>
                  <w:tcW w:w="873" w:type="dxa"/>
                  <w:tcBorders>
                    <w:top w:val="nil"/>
                    <w:left w:val="nil"/>
                    <w:bottom w:val="single" w:color="000000" w:sz="8" w:space="0"/>
                    <w:right w:val="single" w:color="000000" w:sz="8" w:space="0"/>
                  </w:tcBorders>
                  <w:shd w:val="clear" w:color="auto" w:fill="auto"/>
                  <w:noWrap/>
                  <w:vAlign w:val="center"/>
                </w:tcPr>
                <w:p w14:paraId="565BA7F1">
                  <w:pPr>
                    <w:keepNext w:val="0"/>
                    <w:keepLines w:val="0"/>
                    <w:widowControl/>
                    <w:suppressLineNumbers w:val="0"/>
                    <w:ind w:left="0" w:leftChars="0" w:firstLine="0" w:firstLineChars="0"/>
                    <w:jc w:val="righ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180</w:t>
                  </w:r>
                </w:p>
              </w:tc>
              <w:tc>
                <w:tcPr>
                  <w:tcW w:w="505" w:type="dxa"/>
                  <w:tcBorders>
                    <w:top w:val="nil"/>
                    <w:left w:val="nil"/>
                    <w:bottom w:val="single" w:color="000000" w:sz="8" w:space="0"/>
                    <w:right w:val="single" w:color="000000" w:sz="8" w:space="0"/>
                  </w:tcBorders>
                  <w:shd w:val="clear" w:color="auto" w:fill="auto"/>
                  <w:noWrap/>
                  <w:vAlign w:val="center"/>
                </w:tcPr>
                <w:p w14:paraId="29410A61">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063" w:type="dxa"/>
                  <w:tcBorders>
                    <w:top w:val="nil"/>
                    <w:left w:val="nil"/>
                    <w:bottom w:val="single" w:color="000000" w:sz="8" w:space="0"/>
                    <w:right w:val="single" w:color="000000" w:sz="8" w:space="0"/>
                  </w:tcBorders>
                  <w:shd w:val="clear" w:color="auto" w:fill="auto"/>
                  <w:noWrap/>
                  <w:vAlign w:val="center"/>
                </w:tcPr>
                <w:p w14:paraId="030A772B">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2023年</w:t>
                  </w:r>
                </w:p>
              </w:tc>
            </w:tr>
            <w:tr w14:paraId="5F291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14:paraId="3C3B155B">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20</w:t>
                  </w:r>
                </w:p>
              </w:tc>
              <w:tc>
                <w:tcPr>
                  <w:tcW w:w="1719" w:type="dxa"/>
                  <w:tcBorders>
                    <w:top w:val="nil"/>
                    <w:left w:val="nil"/>
                    <w:bottom w:val="single" w:color="000000" w:sz="8" w:space="0"/>
                    <w:right w:val="single" w:color="000000" w:sz="8" w:space="0"/>
                  </w:tcBorders>
                  <w:shd w:val="clear" w:color="auto" w:fill="auto"/>
                  <w:noWrap/>
                  <w:vAlign w:val="center"/>
                </w:tcPr>
                <w:p w14:paraId="2DDFE6AE">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枪机</w:t>
                  </w:r>
                </w:p>
              </w:tc>
              <w:tc>
                <w:tcPr>
                  <w:tcW w:w="3831" w:type="dxa"/>
                  <w:tcBorders>
                    <w:top w:val="nil"/>
                    <w:left w:val="nil"/>
                    <w:bottom w:val="single" w:color="000000" w:sz="8" w:space="0"/>
                    <w:right w:val="single" w:color="000000" w:sz="8" w:space="0"/>
                  </w:tcBorders>
                  <w:shd w:val="clear" w:color="auto" w:fill="auto"/>
                  <w:noWrap/>
                  <w:vAlign w:val="center"/>
                </w:tcPr>
                <w:p w14:paraId="5A369C89">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海康威视DS-2CD7A4CDDL-XZS</w:t>
                  </w:r>
                </w:p>
              </w:tc>
              <w:tc>
                <w:tcPr>
                  <w:tcW w:w="873" w:type="dxa"/>
                  <w:tcBorders>
                    <w:top w:val="nil"/>
                    <w:left w:val="nil"/>
                    <w:bottom w:val="single" w:color="000000" w:sz="8" w:space="0"/>
                    <w:right w:val="single" w:color="000000" w:sz="8" w:space="0"/>
                  </w:tcBorders>
                  <w:shd w:val="clear" w:color="auto" w:fill="auto"/>
                  <w:noWrap/>
                  <w:vAlign w:val="center"/>
                </w:tcPr>
                <w:p w14:paraId="503381F9">
                  <w:pPr>
                    <w:keepNext w:val="0"/>
                    <w:keepLines w:val="0"/>
                    <w:widowControl/>
                    <w:suppressLineNumbers w:val="0"/>
                    <w:ind w:left="0" w:leftChars="0" w:firstLine="0" w:firstLineChars="0"/>
                    <w:jc w:val="righ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60</w:t>
                  </w:r>
                </w:p>
              </w:tc>
              <w:tc>
                <w:tcPr>
                  <w:tcW w:w="505" w:type="dxa"/>
                  <w:tcBorders>
                    <w:top w:val="nil"/>
                    <w:left w:val="nil"/>
                    <w:bottom w:val="single" w:color="000000" w:sz="8" w:space="0"/>
                    <w:right w:val="single" w:color="000000" w:sz="8" w:space="0"/>
                  </w:tcBorders>
                  <w:shd w:val="clear" w:color="auto" w:fill="auto"/>
                  <w:noWrap/>
                  <w:vAlign w:val="center"/>
                </w:tcPr>
                <w:p w14:paraId="5CD22DF7">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063" w:type="dxa"/>
                  <w:tcBorders>
                    <w:top w:val="nil"/>
                    <w:left w:val="nil"/>
                    <w:bottom w:val="single" w:color="000000" w:sz="8" w:space="0"/>
                    <w:right w:val="single" w:color="000000" w:sz="8" w:space="0"/>
                  </w:tcBorders>
                  <w:shd w:val="clear" w:color="auto" w:fill="auto"/>
                  <w:noWrap/>
                  <w:vAlign w:val="center"/>
                </w:tcPr>
                <w:p w14:paraId="653D4DC7">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2020年</w:t>
                  </w:r>
                </w:p>
              </w:tc>
            </w:tr>
            <w:tr w14:paraId="0DE1A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14:paraId="19381148">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21</w:t>
                  </w:r>
                </w:p>
              </w:tc>
              <w:tc>
                <w:tcPr>
                  <w:tcW w:w="1719" w:type="dxa"/>
                  <w:tcBorders>
                    <w:top w:val="nil"/>
                    <w:left w:val="nil"/>
                    <w:bottom w:val="single" w:color="000000" w:sz="8" w:space="0"/>
                    <w:right w:val="single" w:color="000000" w:sz="8" w:space="0"/>
                  </w:tcBorders>
                  <w:shd w:val="clear" w:color="auto" w:fill="auto"/>
                  <w:noWrap/>
                  <w:vAlign w:val="center"/>
                </w:tcPr>
                <w:p w14:paraId="38713BCD">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云台</w:t>
                  </w:r>
                </w:p>
              </w:tc>
              <w:tc>
                <w:tcPr>
                  <w:tcW w:w="3831" w:type="dxa"/>
                  <w:tcBorders>
                    <w:top w:val="nil"/>
                    <w:left w:val="nil"/>
                    <w:bottom w:val="single" w:color="000000" w:sz="8" w:space="0"/>
                    <w:right w:val="single" w:color="000000" w:sz="8" w:space="0"/>
                  </w:tcBorders>
                  <w:shd w:val="clear" w:color="auto" w:fill="auto"/>
                  <w:noWrap/>
                  <w:vAlign w:val="center"/>
                </w:tcPr>
                <w:p w14:paraId="6BE2A528">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海康威视iDS-2PT9A14WJW</w:t>
                  </w:r>
                </w:p>
              </w:tc>
              <w:tc>
                <w:tcPr>
                  <w:tcW w:w="873" w:type="dxa"/>
                  <w:tcBorders>
                    <w:top w:val="nil"/>
                    <w:left w:val="nil"/>
                    <w:bottom w:val="single" w:color="000000" w:sz="8" w:space="0"/>
                    <w:right w:val="single" w:color="000000" w:sz="8" w:space="0"/>
                  </w:tcBorders>
                  <w:shd w:val="clear" w:color="auto" w:fill="auto"/>
                  <w:noWrap/>
                  <w:vAlign w:val="center"/>
                </w:tcPr>
                <w:p w14:paraId="4CA522DD">
                  <w:pPr>
                    <w:keepNext w:val="0"/>
                    <w:keepLines w:val="0"/>
                    <w:widowControl/>
                    <w:suppressLineNumbers w:val="0"/>
                    <w:ind w:left="0" w:leftChars="0" w:firstLine="0" w:firstLineChars="0"/>
                    <w:jc w:val="righ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9</w:t>
                  </w:r>
                </w:p>
              </w:tc>
              <w:tc>
                <w:tcPr>
                  <w:tcW w:w="505" w:type="dxa"/>
                  <w:tcBorders>
                    <w:top w:val="nil"/>
                    <w:left w:val="nil"/>
                    <w:bottom w:val="single" w:color="000000" w:sz="8" w:space="0"/>
                    <w:right w:val="single" w:color="000000" w:sz="8" w:space="0"/>
                  </w:tcBorders>
                  <w:shd w:val="clear" w:color="auto" w:fill="auto"/>
                  <w:noWrap/>
                  <w:vAlign w:val="center"/>
                </w:tcPr>
                <w:p w14:paraId="00EFF477">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063" w:type="dxa"/>
                  <w:tcBorders>
                    <w:top w:val="nil"/>
                    <w:left w:val="nil"/>
                    <w:bottom w:val="single" w:color="000000" w:sz="8" w:space="0"/>
                    <w:right w:val="single" w:color="000000" w:sz="8" w:space="0"/>
                  </w:tcBorders>
                  <w:shd w:val="clear" w:color="auto" w:fill="auto"/>
                  <w:noWrap/>
                  <w:vAlign w:val="center"/>
                </w:tcPr>
                <w:p w14:paraId="1F8D6E6F">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2022年</w:t>
                  </w:r>
                </w:p>
              </w:tc>
            </w:tr>
            <w:tr w14:paraId="4F0CB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14:paraId="20159D36">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22</w:t>
                  </w:r>
                </w:p>
              </w:tc>
              <w:tc>
                <w:tcPr>
                  <w:tcW w:w="1719" w:type="dxa"/>
                  <w:tcBorders>
                    <w:top w:val="nil"/>
                    <w:left w:val="nil"/>
                    <w:bottom w:val="single" w:color="000000" w:sz="8" w:space="0"/>
                    <w:right w:val="single" w:color="000000" w:sz="8" w:space="0"/>
                  </w:tcBorders>
                  <w:shd w:val="clear" w:color="auto" w:fill="auto"/>
                  <w:noWrap/>
                  <w:vAlign w:val="center"/>
                </w:tcPr>
                <w:p w14:paraId="03815E20">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半球</w:t>
                  </w:r>
                </w:p>
              </w:tc>
              <w:tc>
                <w:tcPr>
                  <w:tcW w:w="3831" w:type="dxa"/>
                  <w:tcBorders>
                    <w:top w:val="nil"/>
                    <w:left w:val="nil"/>
                    <w:bottom w:val="single" w:color="000000" w:sz="8" w:space="0"/>
                    <w:right w:val="single" w:color="000000" w:sz="8" w:space="0"/>
                  </w:tcBorders>
                  <w:shd w:val="clear" w:color="auto" w:fill="auto"/>
                  <w:noWrap/>
                  <w:vAlign w:val="center"/>
                </w:tcPr>
                <w:p w14:paraId="28332470">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海康威视DS-2CD2745SC-CD1</w:t>
                  </w:r>
                </w:p>
              </w:tc>
              <w:tc>
                <w:tcPr>
                  <w:tcW w:w="873" w:type="dxa"/>
                  <w:tcBorders>
                    <w:top w:val="nil"/>
                    <w:left w:val="nil"/>
                    <w:bottom w:val="single" w:color="000000" w:sz="8" w:space="0"/>
                    <w:right w:val="single" w:color="000000" w:sz="8" w:space="0"/>
                  </w:tcBorders>
                  <w:shd w:val="clear" w:color="auto" w:fill="auto"/>
                  <w:noWrap/>
                  <w:vAlign w:val="center"/>
                </w:tcPr>
                <w:p w14:paraId="5E303712">
                  <w:pPr>
                    <w:keepNext w:val="0"/>
                    <w:keepLines w:val="0"/>
                    <w:widowControl/>
                    <w:suppressLineNumbers w:val="0"/>
                    <w:ind w:left="0" w:leftChars="0" w:firstLine="0" w:firstLineChars="0"/>
                    <w:jc w:val="righ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69</w:t>
                  </w:r>
                </w:p>
              </w:tc>
              <w:tc>
                <w:tcPr>
                  <w:tcW w:w="505" w:type="dxa"/>
                  <w:tcBorders>
                    <w:top w:val="nil"/>
                    <w:left w:val="nil"/>
                    <w:bottom w:val="single" w:color="000000" w:sz="8" w:space="0"/>
                    <w:right w:val="single" w:color="000000" w:sz="8" w:space="0"/>
                  </w:tcBorders>
                  <w:shd w:val="clear" w:color="auto" w:fill="auto"/>
                  <w:noWrap/>
                  <w:vAlign w:val="center"/>
                </w:tcPr>
                <w:p w14:paraId="4022261C">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063" w:type="dxa"/>
                  <w:tcBorders>
                    <w:top w:val="nil"/>
                    <w:left w:val="nil"/>
                    <w:bottom w:val="single" w:color="000000" w:sz="8" w:space="0"/>
                    <w:right w:val="single" w:color="000000" w:sz="8" w:space="0"/>
                  </w:tcBorders>
                  <w:shd w:val="clear" w:color="auto" w:fill="auto"/>
                  <w:noWrap/>
                  <w:vAlign w:val="center"/>
                </w:tcPr>
                <w:p w14:paraId="4D4458BF">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2022年</w:t>
                  </w:r>
                </w:p>
              </w:tc>
            </w:tr>
            <w:tr w14:paraId="27A8F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14:paraId="72E5A897">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23</w:t>
                  </w:r>
                </w:p>
              </w:tc>
              <w:tc>
                <w:tcPr>
                  <w:tcW w:w="1719" w:type="dxa"/>
                  <w:tcBorders>
                    <w:top w:val="nil"/>
                    <w:left w:val="nil"/>
                    <w:bottom w:val="single" w:color="000000" w:sz="8" w:space="0"/>
                    <w:right w:val="single" w:color="000000" w:sz="8" w:space="0"/>
                  </w:tcBorders>
                  <w:shd w:val="clear" w:color="auto" w:fill="auto"/>
                  <w:noWrap/>
                  <w:vAlign w:val="center"/>
                </w:tcPr>
                <w:p w14:paraId="6FC9C008">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400万红外筒型网络摄像机</w:t>
                  </w:r>
                </w:p>
              </w:tc>
              <w:tc>
                <w:tcPr>
                  <w:tcW w:w="3831" w:type="dxa"/>
                  <w:tcBorders>
                    <w:top w:val="nil"/>
                    <w:left w:val="nil"/>
                    <w:bottom w:val="single" w:color="000000" w:sz="8" w:space="0"/>
                    <w:right w:val="single" w:color="000000" w:sz="8" w:space="0"/>
                  </w:tcBorders>
                  <w:shd w:val="clear" w:color="auto" w:fill="auto"/>
                  <w:noWrap/>
                  <w:vAlign w:val="center"/>
                </w:tcPr>
                <w:p w14:paraId="155C25FA">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海康威视DS-2CD2T4SC3-WJW3</w:t>
                  </w:r>
                </w:p>
              </w:tc>
              <w:tc>
                <w:tcPr>
                  <w:tcW w:w="873" w:type="dxa"/>
                  <w:tcBorders>
                    <w:top w:val="nil"/>
                    <w:left w:val="nil"/>
                    <w:bottom w:val="single" w:color="000000" w:sz="8" w:space="0"/>
                    <w:right w:val="single" w:color="000000" w:sz="8" w:space="0"/>
                  </w:tcBorders>
                  <w:shd w:val="clear" w:color="auto" w:fill="auto"/>
                  <w:noWrap/>
                  <w:vAlign w:val="center"/>
                </w:tcPr>
                <w:p w14:paraId="34CDF162">
                  <w:pPr>
                    <w:keepNext w:val="0"/>
                    <w:keepLines w:val="0"/>
                    <w:widowControl/>
                    <w:suppressLineNumbers w:val="0"/>
                    <w:ind w:left="0" w:leftChars="0" w:firstLine="0" w:firstLineChars="0"/>
                    <w:jc w:val="righ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65</w:t>
                  </w:r>
                </w:p>
              </w:tc>
              <w:tc>
                <w:tcPr>
                  <w:tcW w:w="505" w:type="dxa"/>
                  <w:tcBorders>
                    <w:top w:val="nil"/>
                    <w:left w:val="nil"/>
                    <w:bottom w:val="single" w:color="000000" w:sz="8" w:space="0"/>
                    <w:right w:val="single" w:color="000000" w:sz="8" w:space="0"/>
                  </w:tcBorders>
                  <w:shd w:val="clear" w:color="auto" w:fill="auto"/>
                  <w:noWrap/>
                  <w:vAlign w:val="center"/>
                </w:tcPr>
                <w:p w14:paraId="0BD8DD40">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063" w:type="dxa"/>
                  <w:tcBorders>
                    <w:top w:val="nil"/>
                    <w:left w:val="nil"/>
                    <w:bottom w:val="single" w:color="000000" w:sz="8" w:space="0"/>
                    <w:right w:val="single" w:color="000000" w:sz="8" w:space="0"/>
                  </w:tcBorders>
                  <w:shd w:val="clear" w:color="auto" w:fill="auto"/>
                  <w:noWrap/>
                  <w:vAlign w:val="center"/>
                </w:tcPr>
                <w:p w14:paraId="110DA0FC">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彭州2022年</w:t>
                  </w:r>
                </w:p>
              </w:tc>
            </w:tr>
            <w:tr w14:paraId="02E04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47"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14:paraId="0A4BC8B1">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24</w:t>
                  </w:r>
                </w:p>
              </w:tc>
              <w:tc>
                <w:tcPr>
                  <w:tcW w:w="1719" w:type="dxa"/>
                  <w:tcBorders>
                    <w:top w:val="nil"/>
                    <w:left w:val="nil"/>
                    <w:bottom w:val="single" w:color="000000" w:sz="8" w:space="0"/>
                    <w:right w:val="single" w:color="000000" w:sz="8" w:space="0"/>
                  </w:tcBorders>
                  <w:shd w:val="clear" w:color="auto" w:fill="auto"/>
                  <w:noWrap/>
                  <w:vAlign w:val="center"/>
                </w:tcPr>
                <w:p w14:paraId="3B29C024">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AI全结构化摄像机</w:t>
                  </w:r>
                </w:p>
              </w:tc>
              <w:tc>
                <w:tcPr>
                  <w:tcW w:w="3831" w:type="dxa"/>
                  <w:tcBorders>
                    <w:top w:val="nil"/>
                    <w:left w:val="nil"/>
                    <w:bottom w:val="single" w:color="000000" w:sz="8" w:space="0"/>
                    <w:right w:val="single" w:color="000000" w:sz="8" w:space="0"/>
                  </w:tcBorders>
                  <w:shd w:val="clear" w:color="auto" w:fill="auto"/>
                  <w:noWrap/>
                  <w:vAlign w:val="center"/>
                </w:tcPr>
                <w:p w14:paraId="09E92C4A">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海康威视DS-2CD7A42WJW-CD</w:t>
                  </w:r>
                </w:p>
              </w:tc>
              <w:tc>
                <w:tcPr>
                  <w:tcW w:w="873" w:type="dxa"/>
                  <w:tcBorders>
                    <w:top w:val="nil"/>
                    <w:left w:val="nil"/>
                    <w:bottom w:val="single" w:color="000000" w:sz="8" w:space="0"/>
                    <w:right w:val="single" w:color="000000" w:sz="8" w:space="0"/>
                  </w:tcBorders>
                  <w:shd w:val="clear" w:color="auto" w:fill="auto"/>
                  <w:noWrap/>
                  <w:vAlign w:val="center"/>
                </w:tcPr>
                <w:p w14:paraId="31D3E4B0">
                  <w:pPr>
                    <w:keepNext w:val="0"/>
                    <w:keepLines w:val="0"/>
                    <w:widowControl/>
                    <w:suppressLineNumbers w:val="0"/>
                    <w:ind w:left="0" w:leftChars="0" w:firstLine="0" w:firstLineChars="0"/>
                    <w:jc w:val="righ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30</w:t>
                  </w:r>
                </w:p>
              </w:tc>
              <w:tc>
                <w:tcPr>
                  <w:tcW w:w="505" w:type="dxa"/>
                  <w:tcBorders>
                    <w:top w:val="nil"/>
                    <w:left w:val="nil"/>
                    <w:bottom w:val="single" w:color="000000" w:sz="8" w:space="0"/>
                    <w:right w:val="single" w:color="000000" w:sz="8" w:space="0"/>
                  </w:tcBorders>
                  <w:shd w:val="clear" w:color="auto" w:fill="auto"/>
                  <w:noWrap/>
                  <w:vAlign w:val="center"/>
                </w:tcPr>
                <w:p w14:paraId="423FA650">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063" w:type="dxa"/>
                  <w:tcBorders>
                    <w:top w:val="nil"/>
                    <w:left w:val="nil"/>
                    <w:bottom w:val="single" w:color="000000" w:sz="8" w:space="0"/>
                    <w:right w:val="single" w:color="000000" w:sz="8" w:space="0"/>
                  </w:tcBorders>
                  <w:shd w:val="clear" w:color="auto" w:fill="auto"/>
                  <w:noWrap/>
                  <w:vAlign w:val="center"/>
                </w:tcPr>
                <w:p w14:paraId="0ABC35B7">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彭州2022年</w:t>
                  </w:r>
                </w:p>
              </w:tc>
            </w:tr>
            <w:tr w14:paraId="055B7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3"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14:paraId="3A6137E0">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25</w:t>
                  </w:r>
                </w:p>
              </w:tc>
              <w:tc>
                <w:tcPr>
                  <w:tcW w:w="1719" w:type="dxa"/>
                  <w:tcBorders>
                    <w:top w:val="nil"/>
                    <w:left w:val="nil"/>
                    <w:bottom w:val="single" w:color="000000" w:sz="8" w:space="0"/>
                    <w:right w:val="single" w:color="000000" w:sz="8" w:space="0"/>
                  </w:tcBorders>
                  <w:shd w:val="clear" w:color="auto" w:fill="auto"/>
                  <w:noWrap/>
                  <w:vAlign w:val="center"/>
                </w:tcPr>
                <w:p w14:paraId="6C8747DA">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智能球机</w:t>
                  </w:r>
                </w:p>
              </w:tc>
              <w:tc>
                <w:tcPr>
                  <w:tcW w:w="3831" w:type="dxa"/>
                  <w:tcBorders>
                    <w:top w:val="nil"/>
                    <w:left w:val="nil"/>
                    <w:bottom w:val="single" w:color="000000" w:sz="8" w:space="0"/>
                    <w:right w:val="single" w:color="000000" w:sz="8" w:space="0"/>
                  </w:tcBorders>
                  <w:shd w:val="clear" w:color="auto" w:fill="auto"/>
                  <w:noWrap/>
                  <w:vAlign w:val="center"/>
                </w:tcPr>
                <w:p w14:paraId="34337B9D">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海康威视iDS-2SE7C24WJW-CD</w:t>
                  </w:r>
                </w:p>
              </w:tc>
              <w:tc>
                <w:tcPr>
                  <w:tcW w:w="873" w:type="dxa"/>
                  <w:tcBorders>
                    <w:top w:val="nil"/>
                    <w:left w:val="nil"/>
                    <w:bottom w:val="single" w:color="000000" w:sz="8" w:space="0"/>
                    <w:right w:val="single" w:color="000000" w:sz="8" w:space="0"/>
                  </w:tcBorders>
                  <w:shd w:val="clear" w:color="auto" w:fill="auto"/>
                  <w:noWrap/>
                  <w:vAlign w:val="center"/>
                </w:tcPr>
                <w:p w14:paraId="7D49C046">
                  <w:pPr>
                    <w:keepNext w:val="0"/>
                    <w:keepLines w:val="0"/>
                    <w:widowControl/>
                    <w:suppressLineNumbers w:val="0"/>
                    <w:ind w:left="0" w:leftChars="0" w:firstLine="0" w:firstLineChars="0"/>
                    <w:jc w:val="righ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w:t>
                  </w:r>
                </w:p>
              </w:tc>
              <w:tc>
                <w:tcPr>
                  <w:tcW w:w="505" w:type="dxa"/>
                  <w:tcBorders>
                    <w:top w:val="nil"/>
                    <w:left w:val="nil"/>
                    <w:bottom w:val="single" w:color="000000" w:sz="8" w:space="0"/>
                    <w:right w:val="single" w:color="000000" w:sz="8" w:space="0"/>
                  </w:tcBorders>
                  <w:shd w:val="clear" w:color="auto" w:fill="auto"/>
                  <w:noWrap/>
                  <w:vAlign w:val="center"/>
                </w:tcPr>
                <w:p w14:paraId="3C1DDF64">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063" w:type="dxa"/>
                  <w:tcBorders>
                    <w:top w:val="nil"/>
                    <w:left w:val="nil"/>
                    <w:bottom w:val="single" w:color="000000" w:sz="8" w:space="0"/>
                    <w:right w:val="single" w:color="000000" w:sz="8" w:space="0"/>
                  </w:tcBorders>
                  <w:shd w:val="clear" w:color="auto" w:fill="auto"/>
                  <w:noWrap/>
                  <w:vAlign w:val="center"/>
                </w:tcPr>
                <w:p w14:paraId="463E2F0A">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彭州2022年</w:t>
                  </w:r>
                </w:p>
              </w:tc>
            </w:tr>
            <w:tr w14:paraId="4DA2A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14:paraId="21EFC5CE">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26</w:t>
                  </w:r>
                </w:p>
              </w:tc>
              <w:tc>
                <w:tcPr>
                  <w:tcW w:w="1719" w:type="dxa"/>
                  <w:tcBorders>
                    <w:top w:val="nil"/>
                    <w:left w:val="nil"/>
                    <w:bottom w:val="single" w:color="000000" w:sz="8" w:space="0"/>
                    <w:right w:val="single" w:color="000000" w:sz="8" w:space="0"/>
                  </w:tcBorders>
                  <w:shd w:val="clear" w:color="auto" w:fill="auto"/>
                  <w:noWrap/>
                  <w:vAlign w:val="center"/>
                </w:tcPr>
                <w:p w14:paraId="60A45FF7">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存储cvr</w:t>
                  </w:r>
                </w:p>
              </w:tc>
              <w:tc>
                <w:tcPr>
                  <w:tcW w:w="3831" w:type="dxa"/>
                  <w:tcBorders>
                    <w:top w:val="nil"/>
                    <w:left w:val="nil"/>
                    <w:bottom w:val="single" w:color="000000" w:sz="8" w:space="0"/>
                    <w:right w:val="single" w:color="000000" w:sz="8" w:space="0"/>
                  </w:tcBorders>
                  <w:shd w:val="clear" w:color="auto" w:fill="auto"/>
                  <w:noWrap/>
                  <w:vAlign w:val="center"/>
                </w:tcPr>
                <w:p w14:paraId="40B2C129">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海康威视DS-A81024S-V2</w:t>
                  </w:r>
                </w:p>
              </w:tc>
              <w:tc>
                <w:tcPr>
                  <w:tcW w:w="873" w:type="dxa"/>
                  <w:tcBorders>
                    <w:top w:val="nil"/>
                    <w:left w:val="nil"/>
                    <w:bottom w:val="single" w:color="000000" w:sz="8" w:space="0"/>
                    <w:right w:val="single" w:color="000000" w:sz="8" w:space="0"/>
                  </w:tcBorders>
                  <w:shd w:val="clear" w:color="auto" w:fill="auto"/>
                  <w:noWrap/>
                  <w:vAlign w:val="center"/>
                </w:tcPr>
                <w:p w14:paraId="563CB30F">
                  <w:pPr>
                    <w:keepNext w:val="0"/>
                    <w:keepLines w:val="0"/>
                    <w:widowControl/>
                    <w:suppressLineNumbers w:val="0"/>
                    <w:ind w:left="0" w:leftChars="0" w:firstLine="0" w:firstLineChars="0"/>
                    <w:jc w:val="righ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9</w:t>
                  </w:r>
                </w:p>
              </w:tc>
              <w:tc>
                <w:tcPr>
                  <w:tcW w:w="505" w:type="dxa"/>
                  <w:tcBorders>
                    <w:top w:val="nil"/>
                    <w:left w:val="nil"/>
                    <w:bottom w:val="single" w:color="000000" w:sz="8" w:space="0"/>
                    <w:right w:val="single" w:color="000000" w:sz="8" w:space="0"/>
                  </w:tcBorders>
                  <w:shd w:val="clear" w:color="auto" w:fill="auto"/>
                  <w:noWrap/>
                  <w:vAlign w:val="center"/>
                </w:tcPr>
                <w:p w14:paraId="002337BB">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063" w:type="dxa"/>
                  <w:tcBorders>
                    <w:top w:val="nil"/>
                    <w:left w:val="nil"/>
                    <w:bottom w:val="single" w:color="000000" w:sz="8" w:space="0"/>
                    <w:right w:val="single" w:color="000000" w:sz="8" w:space="0"/>
                  </w:tcBorders>
                  <w:shd w:val="clear" w:color="auto" w:fill="auto"/>
                  <w:noWrap/>
                  <w:vAlign w:val="center"/>
                </w:tcPr>
                <w:p w14:paraId="06590FC5">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2017年</w:t>
                  </w:r>
                </w:p>
              </w:tc>
            </w:tr>
            <w:tr w14:paraId="1ACAA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14:paraId="2EB908BF">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27</w:t>
                  </w:r>
                </w:p>
              </w:tc>
              <w:tc>
                <w:tcPr>
                  <w:tcW w:w="1719" w:type="dxa"/>
                  <w:tcBorders>
                    <w:top w:val="nil"/>
                    <w:left w:val="nil"/>
                    <w:bottom w:val="single" w:color="000000" w:sz="8" w:space="0"/>
                    <w:right w:val="single" w:color="000000" w:sz="8" w:space="0"/>
                  </w:tcBorders>
                  <w:shd w:val="clear" w:color="auto" w:fill="auto"/>
                  <w:noWrap/>
                  <w:vAlign w:val="center"/>
                </w:tcPr>
                <w:p w14:paraId="2BA64C0E">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录像机</w:t>
                  </w:r>
                </w:p>
              </w:tc>
              <w:tc>
                <w:tcPr>
                  <w:tcW w:w="3831" w:type="dxa"/>
                  <w:tcBorders>
                    <w:top w:val="nil"/>
                    <w:left w:val="nil"/>
                    <w:bottom w:val="single" w:color="000000" w:sz="8" w:space="0"/>
                    <w:right w:val="single" w:color="000000" w:sz="8" w:space="0"/>
                  </w:tcBorders>
                  <w:shd w:val="clear" w:color="auto" w:fill="auto"/>
                  <w:noWrap/>
                  <w:vAlign w:val="center"/>
                </w:tcPr>
                <w:p w14:paraId="0292027E">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竞业达JYD-96128NX</w:t>
                  </w:r>
                </w:p>
              </w:tc>
              <w:tc>
                <w:tcPr>
                  <w:tcW w:w="873" w:type="dxa"/>
                  <w:tcBorders>
                    <w:top w:val="nil"/>
                    <w:left w:val="nil"/>
                    <w:bottom w:val="single" w:color="000000" w:sz="8" w:space="0"/>
                    <w:right w:val="single" w:color="000000" w:sz="8" w:space="0"/>
                  </w:tcBorders>
                  <w:shd w:val="clear" w:color="auto" w:fill="auto"/>
                  <w:noWrap/>
                  <w:vAlign w:val="center"/>
                </w:tcPr>
                <w:p w14:paraId="5BCBC194">
                  <w:pPr>
                    <w:keepNext w:val="0"/>
                    <w:keepLines w:val="0"/>
                    <w:widowControl/>
                    <w:suppressLineNumbers w:val="0"/>
                    <w:ind w:left="0" w:leftChars="0" w:firstLine="0" w:firstLineChars="0"/>
                    <w:jc w:val="righ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505" w:type="dxa"/>
                  <w:tcBorders>
                    <w:top w:val="nil"/>
                    <w:left w:val="nil"/>
                    <w:bottom w:val="single" w:color="000000" w:sz="8" w:space="0"/>
                    <w:right w:val="single" w:color="000000" w:sz="8" w:space="0"/>
                  </w:tcBorders>
                  <w:shd w:val="clear" w:color="auto" w:fill="auto"/>
                  <w:noWrap/>
                  <w:vAlign w:val="center"/>
                </w:tcPr>
                <w:p w14:paraId="27CB7EC4">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063" w:type="dxa"/>
                  <w:tcBorders>
                    <w:top w:val="nil"/>
                    <w:left w:val="nil"/>
                    <w:bottom w:val="single" w:color="000000" w:sz="8" w:space="0"/>
                    <w:right w:val="single" w:color="000000" w:sz="8" w:space="0"/>
                  </w:tcBorders>
                  <w:shd w:val="clear" w:color="auto" w:fill="auto"/>
                  <w:noWrap/>
                  <w:vAlign w:val="center"/>
                </w:tcPr>
                <w:p w14:paraId="6353E153">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2020年</w:t>
                  </w:r>
                </w:p>
              </w:tc>
            </w:tr>
            <w:tr w14:paraId="11742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14:paraId="362BA95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28</w:t>
                  </w:r>
                </w:p>
              </w:tc>
              <w:tc>
                <w:tcPr>
                  <w:tcW w:w="1719" w:type="dxa"/>
                  <w:tcBorders>
                    <w:top w:val="nil"/>
                    <w:left w:val="nil"/>
                    <w:bottom w:val="single" w:color="000000" w:sz="8" w:space="0"/>
                    <w:right w:val="single" w:color="000000" w:sz="8" w:space="0"/>
                  </w:tcBorders>
                  <w:shd w:val="clear" w:color="auto" w:fill="auto"/>
                  <w:noWrap/>
                  <w:vAlign w:val="center"/>
                </w:tcPr>
                <w:p w14:paraId="42A385EA">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录像机</w:t>
                  </w:r>
                </w:p>
              </w:tc>
              <w:tc>
                <w:tcPr>
                  <w:tcW w:w="3831" w:type="dxa"/>
                  <w:tcBorders>
                    <w:top w:val="nil"/>
                    <w:left w:val="nil"/>
                    <w:bottom w:val="single" w:color="000000" w:sz="8" w:space="0"/>
                    <w:right w:val="single" w:color="000000" w:sz="8" w:space="0"/>
                  </w:tcBorders>
                  <w:shd w:val="clear" w:color="auto" w:fill="auto"/>
                  <w:noWrap/>
                  <w:vAlign w:val="center"/>
                </w:tcPr>
                <w:p w14:paraId="4E5ECF26">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竞业达JYD-9664NX</w:t>
                  </w:r>
                </w:p>
              </w:tc>
              <w:tc>
                <w:tcPr>
                  <w:tcW w:w="873" w:type="dxa"/>
                  <w:tcBorders>
                    <w:top w:val="nil"/>
                    <w:left w:val="nil"/>
                    <w:bottom w:val="single" w:color="000000" w:sz="8" w:space="0"/>
                    <w:right w:val="single" w:color="000000" w:sz="8" w:space="0"/>
                  </w:tcBorders>
                  <w:shd w:val="clear" w:color="auto" w:fill="auto"/>
                  <w:noWrap/>
                  <w:vAlign w:val="center"/>
                </w:tcPr>
                <w:p w14:paraId="3458AAA2">
                  <w:pPr>
                    <w:keepNext w:val="0"/>
                    <w:keepLines w:val="0"/>
                    <w:widowControl/>
                    <w:suppressLineNumbers w:val="0"/>
                    <w:ind w:left="0" w:leftChars="0" w:firstLine="0" w:firstLineChars="0"/>
                    <w:jc w:val="righ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505" w:type="dxa"/>
                  <w:tcBorders>
                    <w:top w:val="nil"/>
                    <w:left w:val="nil"/>
                    <w:bottom w:val="single" w:color="000000" w:sz="8" w:space="0"/>
                    <w:right w:val="single" w:color="000000" w:sz="8" w:space="0"/>
                  </w:tcBorders>
                  <w:shd w:val="clear" w:color="auto" w:fill="auto"/>
                  <w:noWrap/>
                  <w:vAlign w:val="center"/>
                </w:tcPr>
                <w:p w14:paraId="4D9F6E4F">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063" w:type="dxa"/>
                  <w:tcBorders>
                    <w:top w:val="nil"/>
                    <w:left w:val="nil"/>
                    <w:bottom w:val="single" w:color="000000" w:sz="8" w:space="0"/>
                    <w:right w:val="single" w:color="000000" w:sz="8" w:space="0"/>
                  </w:tcBorders>
                  <w:shd w:val="clear" w:color="auto" w:fill="auto"/>
                  <w:noWrap/>
                  <w:vAlign w:val="center"/>
                </w:tcPr>
                <w:p w14:paraId="6E22C635">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2020年</w:t>
                  </w:r>
                </w:p>
              </w:tc>
            </w:tr>
            <w:tr w14:paraId="3DD87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14:paraId="0433D6D0">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29</w:t>
                  </w:r>
                </w:p>
              </w:tc>
              <w:tc>
                <w:tcPr>
                  <w:tcW w:w="1719" w:type="dxa"/>
                  <w:tcBorders>
                    <w:top w:val="nil"/>
                    <w:left w:val="nil"/>
                    <w:bottom w:val="single" w:color="000000" w:sz="8" w:space="0"/>
                    <w:right w:val="single" w:color="000000" w:sz="8" w:space="0"/>
                  </w:tcBorders>
                  <w:shd w:val="clear" w:color="auto" w:fill="auto"/>
                  <w:noWrap/>
                  <w:vAlign w:val="center"/>
                </w:tcPr>
                <w:p w14:paraId="6006E24A">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录像机</w:t>
                  </w:r>
                </w:p>
              </w:tc>
              <w:tc>
                <w:tcPr>
                  <w:tcW w:w="3831" w:type="dxa"/>
                  <w:tcBorders>
                    <w:top w:val="nil"/>
                    <w:left w:val="nil"/>
                    <w:bottom w:val="single" w:color="000000" w:sz="8" w:space="0"/>
                    <w:right w:val="single" w:color="000000" w:sz="8" w:space="0"/>
                  </w:tcBorders>
                  <w:shd w:val="clear" w:color="auto" w:fill="auto"/>
                  <w:noWrap/>
                  <w:vAlign w:val="center"/>
                </w:tcPr>
                <w:p w14:paraId="33AFD7FA">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竞业达JYD-EVR97128-16N</w:t>
                  </w:r>
                </w:p>
              </w:tc>
              <w:tc>
                <w:tcPr>
                  <w:tcW w:w="873" w:type="dxa"/>
                  <w:tcBorders>
                    <w:top w:val="nil"/>
                    <w:left w:val="nil"/>
                    <w:bottom w:val="single" w:color="000000" w:sz="8" w:space="0"/>
                    <w:right w:val="single" w:color="000000" w:sz="8" w:space="0"/>
                  </w:tcBorders>
                  <w:shd w:val="clear" w:color="auto" w:fill="auto"/>
                  <w:noWrap/>
                  <w:vAlign w:val="center"/>
                </w:tcPr>
                <w:p w14:paraId="7F1FC9A8">
                  <w:pPr>
                    <w:keepNext w:val="0"/>
                    <w:keepLines w:val="0"/>
                    <w:widowControl/>
                    <w:suppressLineNumbers w:val="0"/>
                    <w:ind w:left="0" w:leftChars="0" w:firstLine="0" w:firstLineChars="0"/>
                    <w:jc w:val="righ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505" w:type="dxa"/>
                  <w:tcBorders>
                    <w:top w:val="nil"/>
                    <w:left w:val="nil"/>
                    <w:bottom w:val="single" w:color="000000" w:sz="8" w:space="0"/>
                    <w:right w:val="single" w:color="000000" w:sz="8" w:space="0"/>
                  </w:tcBorders>
                  <w:shd w:val="clear" w:color="auto" w:fill="auto"/>
                  <w:noWrap/>
                  <w:vAlign w:val="center"/>
                </w:tcPr>
                <w:p w14:paraId="5863E1A6">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063" w:type="dxa"/>
                  <w:tcBorders>
                    <w:top w:val="nil"/>
                    <w:left w:val="nil"/>
                    <w:bottom w:val="single" w:color="000000" w:sz="8" w:space="0"/>
                    <w:right w:val="single" w:color="000000" w:sz="8" w:space="0"/>
                  </w:tcBorders>
                  <w:shd w:val="clear" w:color="auto" w:fill="auto"/>
                  <w:noWrap/>
                  <w:vAlign w:val="center"/>
                </w:tcPr>
                <w:p w14:paraId="54C393A1">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2020年</w:t>
                  </w:r>
                </w:p>
              </w:tc>
            </w:tr>
            <w:tr w14:paraId="2A2FA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14:paraId="52E3B35A">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30</w:t>
                  </w:r>
                </w:p>
              </w:tc>
              <w:tc>
                <w:tcPr>
                  <w:tcW w:w="1719" w:type="dxa"/>
                  <w:tcBorders>
                    <w:top w:val="nil"/>
                    <w:left w:val="nil"/>
                    <w:bottom w:val="single" w:color="000000" w:sz="8" w:space="0"/>
                    <w:right w:val="single" w:color="000000" w:sz="8" w:space="0"/>
                  </w:tcBorders>
                  <w:shd w:val="clear" w:color="auto" w:fill="auto"/>
                  <w:noWrap/>
                  <w:vAlign w:val="center"/>
                </w:tcPr>
                <w:p w14:paraId="21FFCD3D">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录像机</w:t>
                  </w:r>
                </w:p>
              </w:tc>
              <w:tc>
                <w:tcPr>
                  <w:tcW w:w="3831" w:type="dxa"/>
                  <w:tcBorders>
                    <w:top w:val="nil"/>
                    <w:left w:val="nil"/>
                    <w:bottom w:val="single" w:color="000000" w:sz="8" w:space="0"/>
                    <w:right w:val="single" w:color="000000" w:sz="8" w:space="0"/>
                  </w:tcBorders>
                  <w:shd w:val="clear" w:color="auto" w:fill="auto"/>
                  <w:noWrap/>
                  <w:vAlign w:val="center"/>
                </w:tcPr>
                <w:p w14:paraId="16349A0F">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海康威视DS-96128N-H16R</w:t>
                  </w:r>
                </w:p>
              </w:tc>
              <w:tc>
                <w:tcPr>
                  <w:tcW w:w="873" w:type="dxa"/>
                  <w:tcBorders>
                    <w:top w:val="nil"/>
                    <w:left w:val="nil"/>
                    <w:bottom w:val="single" w:color="000000" w:sz="8" w:space="0"/>
                    <w:right w:val="single" w:color="000000" w:sz="8" w:space="0"/>
                  </w:tcBorders>
                  <w:shd w:val="clear" w:color="auto" w:fill="auto"/>
                  <w:noWrap/>
                  <w:vAlign w:val="center"/>
                </w:tcPr>
                <w:p w14:paraId="1D5AC97F">
                  <w:pPr>
                    <w:keepNext w:val="0"/>
                    <w:keepLines w:val="0"/>
                    <w:widowControl/>
                    <w:suppressLineNumbers w:val="0"/>
                    <w:ind w:left="0" w:leftChars="0" w:firstLine="0" w:firstLineChars="0"/>
                    <w:jc w:val="righ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505" w:type="dxa"/>
                  <w:tcBorders>
                    <w:top w:val="nil"/>
                    <w:left w:val="nil"/>
                    <w:bottom w:val="single" w:color="000000" w:sz="8" w:space="0"/>
                    <w:right w:val="single" w:color="000000" w:sz="8" w:space="0"/>
                  </w:tcBorders>
                  <w:shd w:val="clear" w:color="auto" w:fill="auto"/>
                  <w:noWrap/>
                  <w:vAlign w:val="center"/>
                </w:tcPr>
                <w:p w14:paraId="1F3D0B50">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063" w:type="dxa"/>
                  <w:tcBorders>
                    <w:top w:val="nil"/>
                    <w:left w:val="nil"/>
                    <w:bottom w:val="single" w:color="000000" w:sz="8" w:space="0"/>
                    <w:right w:val="single" w:color="000000" w:sz="8" w:space="0"/>
                  </w:tcBorders>
                  <w:shd w:val="clear" w:color="auto" w:fill="auto"/>
                  <w:noWrap/>
                  <w:vAlign w:val="center"/>
                </w:tcPr>
                <w:p w14:paraId="71D442CF">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2022年</w:t>
                  </w:r>
                </w:p>
              </w:tc>
            </w:tr>
            <w:tr w14:paraId="059A2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14:paraId="56674C9B">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31</w:t>
                  </w:r>
                </w:p>
              </w:tc>
              <w:tc>
                <w:tcPr>
                  <w:tcW w:w="1719" w:type="dxa"/>
                  <w:tcBorders>
                    <w:top w:val="nil"/>
                    <w:left w:val="nil"/>
                    <w:bottom w:val="single" w:color="000000" w:sz="8" w:space="0"/>
                    <w:right w:val="single" w:color="000000" w:sz="8" w:space="0"/>
                  </w:tcBorders>
                  <w:shd w:val="clear" w:color="auto" w:fill="auto"/>
                  <w:noWrap/>
                  <w:vAlign w:val="center"/>
                </w:tcPr>
                <w:p w14:paraId="36C1A74B">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录像机</w:t>
                  </w:r>
                </w:p>
              </w:tc>
              <w:tc>
                <w:tcPr>
                  <w:tcW w:w="3831" w:type="dxa"/>
                  <w:tcBorders>
                    <w:top w:val="nil"/>
                    <w:left w:val="nil"/>
                    <w:bottom w:val="single" w:color="000000" w:sz="8" w:space="0"/>
                    <w:right w:val="single" w:color="000000" w:sz="8" w:space="0"/>
                  </w:tcBorders>
                  <w:shd w:val="clear" w:color="auto" w:fill="auto"/>
                  <w:noWrap/>
                  <w:vAlign w:val="center"/>
                </w:tcPr>
                <w:p w14:paraId="03B2E010">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海康威视DS-8632NX-I9/VPro</w:t>
                  </w:r>
                </w:p>
              </w:tc>
              <w:tc>
                <w:tcPr>
                  <w:tcW w:w="873" w:type="dxa"/>
                  <w:tcBorders>
                    <w:top w:val="nil"/>
                    <w:left w:val="nil"/>
                    <w:bottom w:val="single" w:color="000000" w:sz="8" w:space="0"/>
                    <w:right w:val="single" w:color="000000" w:sz="8" w:space="0"/>
                  </w:tcBorders>
                  <w:shd w:val="clear" w:color="auto" w:fill="auto"/>
                  <w:noWrap/>
                  <w:vAlign w:val="center"/>
                </w:tcPr>
                <w:p w14:paraId="4E90A45F">
                  <w:pPr>
                    <w:keepNext w:val="0"/>
                    <w:keepLines w:val="0"/>
                    <w:widowControl/>
                    <w:suppressLineNumbers w:val="0"/>
                    <w:ind w:left="0" w:leftChars="0" w:firstLine="0" w:firstLineChars="0"/>
                    <w:jc w:val="righ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505" w:type="dxa"/>
                  <w:tcBorders>
                    <w:top w:val="nil"/>
                    <w:left w:val="nil"/>
                    <w:bottom w:val="single" w:color="000000" w:sz="8" w:space="0"/>
                    <w:right w:val="single" w:color="000000" w:sz="8" w:space="0"/>
                  </w:tcBorders>
                  <w:shd w:val="clear" w:color="auto" w:fill="auto"/>
                  <w:noWrap/>
                  <w:vAlign w:val="center"/>
                </w:tcPr>
                <w:p w14:paraId="117AEE7C">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063" w:type="dxa"/>
                  <w:tcBorders>
                    <w:top w:val="nil"/>
                    <w:left w:val="nil"/>
                    <w:bottom w:val="single" w:color="000000" w:sz="8" w:space="0"/>
                    <w:right w:val="single" w:color="000000" w:sz="8" w:space="0"/>
                  </w:tcBorders>
                  <w:shd w:val="clear" w:color="auto" w:fill="auto"/>
                  <w:noWrap/>
                  <w:vAlign w:val="center"/>
                </w:tcPr>
                <w:p w14:paraId="58873128">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2022年</w:t>
                  </w:r>
                </w:p>
              </w:tc>
            </w:tr>
            <w:tr w14:paraId="05893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14:paraId="32AC1530">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32</w:t>
                  </w:r>
                </w:p>
              </w:tc>
              <w:tc>
                <w:tcPr>
                  <w:tcW w:w="1719" w:type="dxa"/>
                  <w:tcBorders>
                    <w:top w:val="nil"/>
                    <w:left w:val="nil"/>
                    <w:bottom w:val="single" w:color="000000" w:sz="8" w:space="0"/>
                    <w:right w:val="single" w:color="000000" w:sz="8" w:space="0"/>
                  </w:tcBorders>
                  <w:shd w:val="clear" w:color="auto" w:fill="auto"/>
                  <w:noWrap/>
                  <w:vAlign w:val="center"/>
                </w:tcPr>
                <w:p w14:paraId="619CE005">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录像机</w:t>
                  </w:r>
                </w:p>
              </w:tc>
              <w:tc>
                <w:tcPr>
                  <w:tcW w:w="3831" w:type="dxa"/>
                  <w:tcBorders>
                    <w:top w:val="nil"/>
                    <w:left w:val="nil"/>
                    <w:bottom w:val="single" w:color="000000" w:sz="8" w:space="0"/>
                    <w:right w:val="single" w:color="000000" w:sz="8" w:space="0"/>
                  </w:tcBorders>
                  <w:shd w:val="clear" w:color="auto" w:fill="auto"/>
                  <w:noWrap/>
                  <w:vAlign w:val="center"/>
                </w:tcPr>
                <w:p w14:paraId="05E02EE1">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竞业达JYD-EVR79128-16N</w:t>
                  </w:r>
                </w:p>
              </w:tc>
              <w:tc>
                <w:tcPr>
                  <w:tcW w:w="873" w:type="dxa"/>
                  <w:tcBorders>
                    <w:top w:val="nil"/>
                    <w:left w:val="nil"/>
                    <w:bottom w:val="single" w:color="000000" w:sz="8" w:space="0"/>
                    <w:right w:val="single" w:color="000000" w:sz="8" w:space="0"/>
                  </w:tcBorders>
                  <w:shd w:val="clear" w:color="auto" w:fill="auto"/>
                  <w:noWrap/>
                  <w:vAlign w:val="center"/>
                </w:tcPr>
                <w:p w14:paraId="6DA461BA">
                  <w:pPr>
                    <w:keepNext w:val="0"/>
                    <w:keepLines w:val="0"/>
                    <w:widowControl/>
                    <w:suppressLineNumbers w:val="0"/>
                    <w:ind w:left="0" w:leftChars="0" w:firstLine="0" w:firstLineChars="0"/>
                    <w:jc w:val="righ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505" w:type="dxa"/>
                  <w:tcBorders>
                    <w:top w:val="nil"/>
                    <w:left w:val="nil"/>
                    <w:bottom w:val="single" w:color="000000" w:sz="8" w:space="0"/>
                    <w:right w:val="single" w:color="000000" w:sz="8" w:space="0"/>
                  </w:tcBorders>
                  <w:shd w:val="clear" w:color="auto" w:fill="auto"/>
                  <w:noWrap/>
                  <w:vAlign w:val="center"/>
                </w:tcPr>
                <w:p w14:paraId="766A0969">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063" w:type="dxa"/>
                  <w:tcBorders>
                    <w:top w:val="nil"/>
                    <w:left w:val="nil"/>
                    <w:bottom w:val="single" w:color="000000" w:sz="8" w:space="0"/>
                    <w:right w:val="single" w:color="000000" w:sz="8" w:space="0"/>
                  </w:tcBorders>
                  <w:shd w:val="clear" w:color="auto" w:fill="auto"/>
                  <w:noWrap/>
                  <w:vAlign w:val="center"/>
                </w:tcPr>
                <w:p w14:paraId="2BFC26DF">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2023年</w:t>
                  </w:r>
                </w:p>
              </w:tc>
            </w:tr>
            <w:tr w14:paraId="2D355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14:paraId="42F24812">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33</w:t>
                  </w:r>
                </w:p>
              </w:tc>
              <w:tc>
                <w:tcPr>
                  <w:tcW w:w="1719" w:type="dxa"/>
                  <w:tcBorders>
                    <w:top w:val="nil"/>
                    <w:left w:val="nil"/>
                    <w:bottom w:val="single" w:color="000000" w:sz="8" w:space="0"/>
                    <w:right w:val="single" w:color="000000" w:sz="8" w:space="0"/>
                  </w:tcBorders>
                  <w:shd w:val="clear" w:color="auto" w:fill="auto"/>
                  <w:noWrap/>
                  <w:vAlign w:val="center"/>
                </w:tcPr>
                <w:p w14:paraId="79A38970">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录像机</w:t>
                  </w:r>
                </w:p>
              </w:tc>
              <w:tc>
                <w:tcPr>
                  <w:tcW w:w="3831" w:type="dxa"/>
                  <w:tcBorders>
                    <w:top w:val="nil"/>
                    <w:left w:val="nil"/>
                    <w:bottom w:val="single" w:color="000000" w:sz="8" w:space="0"/>
                    <w:right w:val="single" w:color="000000" w:sz="8" w:space="0"/>
                  </w:tcBorders>
                  <w:shd w:val="clear" w:color="auto" w:fill="auto"/>
                  <w:noWrap/>
                  <w:vAlign w:val="center"/>
                </w:tcPr>
                <w:p w14:paraId="601B130E">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海康威视DS-8664N-I8</w:t>
                  </w:r>
                </w:p>
              </w:tc>
              <w:tc>
                <w:tcPr>
                  <w:tcW w:w="873" w:type="dxa"/>
                  <w:tcBorders>
                    <w:top w:val="nil"/>
                    <w:left w:val="nil"/>
                    <w:bottom w:val="single" w:color="000000" w:sz="8" w:space="0"/>
                    <w:right w:val="single" w:color="000000" w:sz="8" w:space="0"/>
                  </w:tcBorders>
                  <w:shd w:val="clear" w:color="auto" w:fill="auto"/>
                  <w:noWrap/>
                  <w:vAlign w:val="center"/>
                </w:tcPr>
                <w:p w14:paraId="69139730">
                  <w:pPr>
                    <w:keepNext w:val="0"/>
                    <w:keepLines w:val="0"/>
                    <w:widowControl/>
                    <w:suppressLineNumbers w:val="0"/>
                    <w:ind w:left="0" w:leftChars="0" w:firstLine="0" w:firstLineChars="0"/>
                    <w:jc w:val="righ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505" w:type="dxa"/>
                  <w:tcBorders>
                    <w:top w:val="nil"/>
                    <w:left w:val="nil"/>
                    <w:bottom w:val="single" w:color="000000" w:sz="8" w:space="0"/>
                    <w:right w:val="single" w:color="000000" w:sz="8" w:space="0"/>
                  </w:tcBorders>
                  <w:shd w:val="clear" w:color="auto" w:fill="auto"/>
                  <w:noWrap/>
                  <w:vAlign w:val="center"/>
                </w:tcPr>
                <w:p w14:paraId="74149BC4">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063" w:type="dxa"/>
                  <w:tcBorders>
                    <w:top w:val="nil"/>
                    <w:left w:val="nil"/>
                    <w:bottom w:val="single" w:color="000000" w:sz="8" w:space="0"/>
                    <w:right w:val="single" w:color="000000" w:sz="8" w:space="0"/>
                  </w:tcBorders>
                  <w:shd w:val="clear" w:color="auto" w:fill="auto"/>
                  <w:noWrap/>
                  <w:vAlign w:val="center"/>
                </w:tcPr>
                <w:p w14:paraId="1FB47B76">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2019年</w:t>
                  </w:r>
                </w:p>
              </w:tc>
            </w:tr>
            <w:tr w14:paraId="51C7D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14:paraId="6AE30242">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34</w:t>
                  </w:r>
                </w:p>
              </w:tc>
              <w:tc>
                <w:tcPr>
                  <w:tcW w:w="1719" w:type="dxa"/>
                  <w:tcBorders>
                    <w:top w:val="nil"/>
                    <w:left w:val="nil"/>
                    <w:bottom w:val="single" w:color="000000" w:sz="8" w:space="0"/>
                    <w:right w:val="single" w:color="000000" w:sz="8" w:space="0"/>
                  </w:tcBorders>
                  <w:shd w:val="clear" w:color="auto" w:fill="auto"/>
                  <w:noWrap/>
                  <w:vAlign w:val="center"/>
                </w:tcPr>
                <w:p w14:paraId="1815FEB4">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录像机（彭州）</w:t>
                  </w:r>
                </w:p>
              </w:tc>
              <w:tc>
                <w:tcPr>
                  <w:tcW w:w="3831" w:type="dxa"/>
                  <w:tcBorders>
                    <w:top w:val="nil"/>
                    <w:left w:val="nil"/>
                    <w:bottom w:val="single" w:color="000000" w:sz="8" w:space="0"/>
                    <w:right w:val="single" w:color="000000" w:sz="8" w:space="0"/>
                  </w:tcBorders>
                  <w:shd w:val="clear" w:color="auto" w:fill="auto"/>
                  <w:noWrap/>
                  <w:vAlign w:val="center"/>
                </w:tcPr>
                <w:p w14:paraId="518C0C49">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竞业达JYD-9664NS</w:t>
                  </w:r>
                </w:p>
              </w:tc>
              <w:tc>
                <w:tcPr>
                  <w:tcW w:w="873" w:type="dxa"/>
                  <w:tcBorders>
                    <w:top w:val="nil"/>
                    <w:left w:val="nil"/>
                    <w:bottom w:val="single" w:color="000000" w:sz="8" w:space="0"/>
                    <w:right w:val="single" w:color="000000" w:sz="8" w:space="0"/>
                  </w:tcBorders>
                  <w:shd w:val="clear" w:color="auto" w:fill="auto"/>
                  <w:noWrap/>
                  <w:vAlign w:val="center"/>
                </w:tcPr>
                <w:p w14:paraId="48FA4E57">
                  <w:pPr>
                    <w:keepNext w:val="0"/>
                    <w:keepLines w:val="0"/>
                    <w:widowControl/>
                    <w:suppressLineNumbers w:val="0"/>
                    <w:ind w:left="0" w:leftChars="0" w:firstLine="0" w:firstLineChars="0"/>
                    <w:jc w:val="righ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505" w:type="dxa"/>
                  <w:tcBorders>
                    <w:top w:val="nil"/>
                    <w:left w:val="nil"/>
                    <w:bottom w:val="single" w:color="000000" w:sz="8" w:space="0"/>
                    <w:right w:val="single" w:color="000000" w:sz="8" w:space="0"/>
                  </w:tcBorders>
                  <w:shd w:val="clear" w:color="auto" w:fill="auto"/>
                  <w:noWrap/>
                  <w:vAlign w:val="center"/>
                </w:tcPr>
                <w:p w14:paraId="02F9ED26">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063" w:type="dxa"/>
                  <w:tcBorders>
                    <w:top w:val="nil"/>
                    <w:left w:val="nil"/>
                    <w:bottom w:val="single" w:color="000000" w:sz="8" w:space="0"/>
                    <w:right w:val="single" w:color="000000" w:sz="8" w:space="0"/>
                  </w:tcBorders>
                  <w:shd w:val="clear" w:color="auto" w:fill="auto"/>
                  <w:noWrap/>
                  <w:vAlign w:val="center"/>
                </w:tcPr>
                <w:p w14:paraId="3AD582D5">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2020年</w:t>
                  </w:r>
                </w:p>
              </w:tc>
            </w:tr>
            <w:tr w14:paraId="39F24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14:paraId="474FC025">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35</w:t>
                  </w:r>
                </w:p>
              </w:tc>
              <w:tc>
                <w:tcPr>
                  <w:tcW w:w="1719" w:type="dxa"/>
                  <w:tcBorders>
                    <w:top w:val="nil"/>
                    <w:left w:val="nil"/>
                    <w:bottom w:val="single" w:color="000000" w:sz="8" w:space="0"/>
                    <w:right w:val="single" w:color="000000" w:sz="8" w:space="0"/>
                  </w:tcBorders>
                  <w:shd w:val="clear" w:color="auto" w:fill="auto"/>
                  <w:noWrap/>
                  <w:vAlign w:val="center"/>
                </w:tcPr>
                <w:p w14:paraId="61FD5C82">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云计算服务器</w:t>
                  </w:r>
                </w:p>
              </w:tc>
              <w:tc>
                <w:tcPr>
                  <w:tcW w:w="3831" w:type="dxa"/>
                  <w:tcBorders>
                    <w:top w:val="nil"/>
                    <w:left w:val="nil"/>
                    <w:bottom w:val="single" w:color="000000" w:sz="8" w:space="0"/>
                    <w:right w:val="single" w:color="000000" w:sz="8" w:space="0"/>
                  </w:tcBorders>
                  <w:shd w:val="clear" w:color="auto" w:fill="auto"/>
                  <w:noWrap/>
                  <w:vAlign w:val="center"/>
                </w:tcPr>
                <w:p w14:paraId="3152E93A">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海康威视DS-VEC22S-U</w:t>
                  </w:r>
                </w:p>
              </w:tc>
              <w:tc>
                <w:tcPr>
                  <w:tcW w:w="873" w:type="dxa"/>
                  <w:tcBorders>
                    <w:top w:val="nil"/>
                    <w:left w:val="nil"/>
                    <w:bottom w:val="single" w:color="000000" w:sz="8" w:space="0"/>
                    <w:right w:val="single" w:color="000000" w:sz="8" w:space="0"/>
                  </w:tcBorders>
                  <w:shd w:val="clear" w:color="auto" w:fill="auto"/>
                  <w:noWrap/>
                  <w:vAlign w:val="center"/>
                </w:tcPr>
                <w:p w14:paraId="6568027F">
                  <w:pPr>
                    <w:keepNext w:val="0"/>
                    <w:keepLines w:val="0"/>
                    <w:widowControl/>
                    <w:suppressLineNumbers w:val="0"/>
                    <w:ind w:left="0" w:leftChars="0" w:firstLine="0" w:firstLineChars="0"/>
                    <w:jc w:val="righ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505" w:type="dxa"/>
                  <w:tcBorders>
                    <w:top w:val="nil"/>
                    <w:left w:val="nil"/>
                    <w:bottom w:val="single" w:color="000000" w:sz="8" w:space="0"/>
                    <w:right w:val="single" w:color="000000" w:sz="8" w:space="0"/>
                  </w:tcBorders>
                  <w:shd w:val="clear" w:color="auto" w:fill="auto"/>
                  <w:noWrap/>
                  <w:vAlign w:val="center"/>
                </w:tcPr>
                <w:p w14:paraId="0AC39EAF">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063" w:type="dxa"/>
                  <w:tcBorders>
                    <w:top w:val="nil"/>
                    <w:left w:val="nil"/>
                    <w:bottom w:val="single" w:color="000000" w:sz="8" w:space="0"/>
                    <w:right w:val="single" w:color="000000" w:sz="8" w:space="0"/>
                  </w:tcBorders>
                  <w:shd w:val="clear" w:color="auto" w:fill="auto"/>
                  <w:noWrap/>
                  <w:vAlign w:val="center"/>
                </w:tcPr>
                <w:p w14:paraId="276B8EF7">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2022年</w:t>
                  </w:r>
                </w:p>
              </w:tc>
            </w:tr>
            <w:tr w14:paraId="520C5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14:paraId="54B3CDAC">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36</w:t>
                  </w:r>
                </w:p>
              </w:tc>
              <w:tc>
                <w:tcPr>
                  <w:tcW w:w="1719" w:type="dxa"/>
                  <w:tcBorders>
                    <w:top w:val="nil"/>
                    <w:left w:val="nil"/>
                    <w:bottom w:val="single" w:color="000000" w:sz="8" w:space="0"/>
                    <w:right w:val="single" w:color="000000" w:sz="8" w:space="0"/>
                  </w:tcBorders>
                  <w:shd w:val="clear" w:color="auto" w:fill="auto"/>
                  <w:noWrap/>
                  <w:vAlign w:val="center"/>
                </w:tcPr>
                <w:p w14:paraId="2D3BAD98">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存储</w:t>
                  </w:r>
                </w:p>
              </w:tc>
              <w:tc>
                <w:tcPr>
                  <w:tcW w:w="3831" w:type="dxa"/>
                  <w:tcBorders>
                    <w:top w:val="nil"/>
                    <w:left w:val="nil"/>
                    <w:bottom w:val="single" w:color="000000" w:sz="8" w:space="0"/>
                    <w:right w:val="single" w:color="000000" w:sz="8" w:space="0"/>
                  </w:tcBorders>
                  <w:shd w:val="clear" w:color="auto" w:fill="auto"/>
                  <w:noWrap/>
                  <w:vAlign w:val="center"/>
                </w:tcPr>
                <w:p w14:paraId="37806204">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海康威视DS-96128N-I24</w:t>
                  </w:r>
                </w:p>
              </w:tc>
              <w:tc>
                <w:tcPr>
                  <w:tcW w:w="873" w:type="dxa"/>
                  <w:tcBorders>
                    <w:top w:val="nil"/>
                    <w:left w:val="nil"/>
                    <w:bottom w:val="single" w:color="000000" w:sz="8" w:space="0"/>
                    <w:right w:val="single" w:color="000000" w:sz="8" w:space="0"/>
                  </w:tcBorders>
                  <w:shd w:val="clear" w:color="auto" w:fill="auto"/>
                  <w:noWrap/>
                  <w:vAlign w:val="center"/>
                </w:tcPr>
                <w:p w14:paraId="67A4B89B">
                  <w:pPr>
                    <w:keepNext w:val="0"/>
                    <w:keepLines w:val="0"/>
                    <w:widowControl/>
                    <w:suppressLineNumbers w:val="0"/>
                    <w:ind w:left="0" w:leftChars="0" w:firstLine="0" w:firstLineChars="0"/>
                    <w:jc w:val="righ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505" w:type="dxa"/>
                  <w:tcBorders>
                    <w:top w:val="nil"/>
                    <w:left w:val="nil"/>
                    <w:bottom w:val="single" w:color="000000" w:sz="8" w:space="0"/>
                    <w:right w:val="single" w:color="000000" w:sz="8" w:space="0"/>
                  </w:tcBorders>
                  <w:shd w:val="clear" w:color="auto" w:fill="auto"/>
                  <w:noWrap/>
                  <w:vAlign w:val="center"/>
                </w:tcPr>
                <w:p w14:paraId="670615D7">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063" w:type="dxa"/>
                  <w:tcBorders>
                    <w:top w:val="nil"/>
                    <w:left w:val="nil"/>
                    <w:bottom w:val="single" w:color="000000" w:sz="8" w:space="0"/>
                    <w:right w:val="single" w:color="000000" w:sz="8" w:space="0"/>
                  </w:tcBorders>
                  <w:shd w:val="clear" w:color="auto" w:fill="auto"/>
                  <w:noWrap/>
                  <w:vAlign w:val="center"/>
                </w:tcPr>
                <w:p w14:paraId="646CA54E">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2022年</w:t>
                  </w:r>
                </w:p>
              </w:tc>
            </w:tr>
            <w:tr w14:paraId="5BA26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14:paraId="36B7B3C9">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37</w:t>
                  </w:r>
                </w:p>
              </w:tc>
              <w:tc>
                <w:tcPr>
                  <w:tcW w:w="1719" w:type="dxa"/>
                  <w:tcBorders>
                    <w:top w:val="nil"/>
                    <w:left w:val="nil"/>
                    <w:bottom w:val="single" w:color="000000" w:sz="8" w:space="0"/>
                    <w:right w:val="single" w:color="000000" w:sz="8" w:space="0"/>
                  </w:tcBorders>
                  <w:shd w:val="clear" w:color="auto" w:fill="auto"/>
                  <w:noWrap/>
                  <w:vAlign w:val="center"/>
                </w:tcPr>
                <w:p w14:paraId="115E7D89">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智能分析终端</w:t>
                  </w:r>
                </w:p>
              </w:tc>
              <w:tc>
                <w:tcPr>
                  <w:tcW w:w="3831" w:type="dxa"/>
                  <w:tcBorders>
                    <w:top w:val="nil"/>
                    <w:left w:val="nil"/>
                    <w:bottom w:val="single" w:color="000000" w:sz="8" w:space="0"/>
                    <w:right w:val="single" w:color="000000" w:sz="8" w:space="0"/>
                  </w:tcBorders>
                  <w:shd w:val="clear" w:color="auto" w:fill="auto"/>
                  <w:noWrap/>
                  <w:vAlign w:val="center"/>
                </w:tcPr>
                <w:p w14:paraId="6D34D764">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竞业达IDS-96064NX-I16</w:t>
                  </w:r>
                </w:p>
              </w:tc>
              <w:tc>
                <w:tcPr>
                  <w:tcW w:w="873" w:type="dxa"/>
                  <w:tcBorders>
                    <w:top w:val="nil"/>
                    <w:left w:val="nil"/>
                    <w:bottom w:val="single" w:color="000000" w:sz="8" w:space="0"/>
                    <w:right w:val="single" w:color="000000" w:sz="8" w:space="0"/>
                  </w:tcBorders>
                  <w:shd w:val="clear" w:color="auto" w:fill="auto"/>
                  <w:noWrap/>
                  <w:vAlign w:val="center"/>
                </w:tcPr>
                <w:p w14:paraId="63782F61">
                  <w:pPr>
                    <w:keepNext w:val="0"/>
                    <w:keepLines w:val="0"/>
                    <w:widowControl/>
                    <w:suppressLineNumbers w:val="0"/>
                    <w:ind w:left="0" w:leftChars="0" w:firstLine="0" w:firstLineChars="0"/>
                    <w:jc w:val="righ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505" w:type="dxa"/>
                  <w:tcBorders>
                    <w:top w:val="nil"/>
                    <w:left w:val="nil"/>
                    <w:bottom w:val="single" w:color="000000" w:sz="8" w:space="0"/>
                    <w:right w:val="single" w:color="000000" w:sz="8" w:space="0"/>
                  </w:tcBorders>
                  <w:shd w:val="clear" w:color="auto" w:fill="auto"/>
                  <w:noWrap/>
                  <w:vAlign w:val="center"/>
                </w:tcPr>
                <w:p w14:paraId="3747181F">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063" w:type="dxa"/>
                  <w:tcBorders>
                    <w:top w:val="nil"/>
                    <w:left w:val="nil"/>
                    <w:bottom w:val="single" w:color="000000" w:sz="8" w:space="0"/>
                    <w:right w:val="single" w:color="000000" w:sz="8" w:space="0"/>
                  </w:tcBorders>
                  <w:shd w:val="clear" w:color="auto" w:fill="auto"/>
                  <w:noWrap/>
                  <w:vAlign w:val="center"/>
                </w:tcPr>
                <w:p w14:paraId="77C80655">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2022年</w:t>
                  </w:r>
                </w:p>
              </w:tc>
            </w:tr>
            <w:tr w14:paraId="681AC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14:paraId="0C2768F0">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38</w:t>
                  </w:r>
                </w:p>
              </w:tc>
              <w:tc>
                <w:tcPr>
                  <w:tcW w:w="1719" w:type="dxa"/>
                  <w:tcBorders>
                    <w:top w:val="nil"/>
                    <w:left w:val="nil"/>
                    <w:bottom w:val="single" w:color="000000" w:sz="8" w:space="0"/>
                    <w:right w:val="single" w:color="000000" w:sz="8" w:space="0"/>
                  </w:tcBorders>
                  <w:shd w:val="clear" w:color="auto" w:fill="auto"/>
                  <w:noWrap/>
                  <w:vAlign w:val="center"/>
                </w:tcPr>
                <w:p w14:paraId="597A6E1F">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半球网络摄像机</w:t>
                  </w:r>
                </w:p>
              </w:tc>
              <w:tc>
                <w:tcPr>
                  <w:tcW w:w="3831" w:type="dxa"/>
                  <w:tcBorders>
                    <w:top w:val="nil"/>
                    <w:left w:val="nil"/>
                    <w:bottom w:val="single" w:color="000000" w:sz="8" w:space="0"/>
                    <w:right w:val="single" w:color="000000" w:sz="8" w:space="0"/>
                  </w:tcBorders>
                  <w:shd w:val="clear" w:color="auto" w:fill="auto"/>
                  <w:noWrap/>
                  <w:vAlign w:val="center"/>
                </w:tcPr>
                <w:p w14:paraId="4A8361A1">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海康威视DS-2CD234WJW4-DLCD</w:t>
                  </w:r>
                </w:p>
              </w:tc>
              <w:tc>
                <w:tcPr>
                  <w:tcW w:w="873" w:type="dxa"/>
                  <w:tcBorders>
                    <w:top w:val="nil"/>
                    <w:left w:val="nil"/>
                    <w:bottom w:val="single" w:color="000000" w:sz="8" w:space="0"/>
                    <w:right w:val="single" w:color="000000" w:sz="8" w:space="0"/>
                  </w:tcBorders>
                  <w:shd w:val="clear" w:color="auto" w:fill="auto"/>
                  <w:noWrap/>
                  <w:vAlign w:val="center"/>
                </w:tcPr>
                <w:p w14:paraId="732E63CC">
                  <w:pPr>
                    <w:keepNext w:val="0"/>
                    <w:keepLines w:val="0"/>
                    <w:widowControl/>
                    <w:suppressLineNumbers w:val="0"/>
                    <w:ind w:left="0" w:leftChars="0" w:firstLine="0" w:firstLineChars="0"/>
                    <w:jc w:val="righ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1280</w:t>
                  </w:r>
                </w:p>
              </w:tc>
              <w:tc>
                <w:tcPr>
                  <w:tcW w:w="505" w:type="dxa"/>
                  <w:tcBorders>
                    <w:top w:val="nil"/>
                    <w:left w:val="nil"/>
                    <w:bottom w:val="single" w:color="000000" w:sz="8" w:space="0"/>
                    <w:right w:val="single" w:color="000000" w:sz="8" w:space="0"/>
                  </w:tcBorders>
                  <w:shd w:val="clear" w:color="auto" w:fill="auto"/>
                  <w:noWrap/>
                  <w:vAlign w:val="center"/>
                </w:tcPr>
                <w:p w14:paraId="09508EF0">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063" w:type="dxa"/>
                  <w:tcBorders>
                    <w:top w:val="nil"/>
                    <w:left w:val="nil"/>
                    <w:bottom w:val="single" w:color="000000" w:sz="8" w:space="0"/>
                    <w:right w:val="single" w:color="000000" w:sz="8" w:space="0"/>
                  </w:tcBorders>
                  <w:shd w:val="clear" w:color="auto" w:fill="auto"/>
                  <w:noWrap/>
                  <w:vAlign w:val="center"/>
                </w:tcPr>
                <w:p w14:paraId="5A601B7C">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2023年</w:t>
                  </w:r>
                </w:p>
              </w:tc>
            </w:tr>
            <w:tr w14:paraId="18363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14:paraId="2CBF407E">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39</w:t>
                  </w:r>
                </w:p>
              </w:tc>
              <w:tc>
                <w:tcPr>
                  <w:tcW w:w="1719" w:type="dxa"/>
                  <w:tcBorders>
                    <w:top w:val="nil"/>
                    <w:left w:val="nil"/>
                    <w:bottom w:val="single" w:color="000000" w:sz="8" w:space="0"/>
                    <w:right w:val="single" w:color="000000" w:sz="8" w:space="0"/>
                  </w:tcBorders>
                  <w:shd w:val="clear" w:color="auto" w:fill="auto"/>
                  <w:noWrap/>
                  <w:vAlign w:val="center"/>
                </w:tcPr>
                <w:p w14:paraId="306FFD4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烟雾探测摄像机1</w:t>
                  </w:r>
                </w:p>
              </w:tc>
              <w:tc>
                <w:tcPr>
                  <w:tcW w:w="3831" w:type="dxa"/>
                  <w:tcBorders>
                    <w:top w:val="nil"/>
                    <w:left w:val="nil"/>
                    <w:bottom w:val="single" w:color="000000" w:sz="8" w:space="0"/>
                    <w:right w:val="single" w:color="000000" w:sz="8" w:space="0"/>
                  </w:tcBorders>
                  <w:shd w:val="clear" w:color="auto" w:fill="auto"/>
                  <w:noWrap/>
                  <w:vAlign w:val="center"/>
                </w:tcPr>
                <w:p w14:paraId="32224741">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海康威视NP-FVY210-WJWSC</w:t>
                  </w:r>
                </w:p>
              </w:tc>
              <w:tc>
                <w:tcPr>
                  <w:tcW w:w="873" w:type="dxa"/>
                  <w:tcBorders>
                    <w:top w:val="nil"/>
                    <w:left w:val="nil"/>
                    <w:bottom w:val="single" w:color="000000" w:sz="8" w:space="0"/>
                    <w:right w:val="single" w:color="000000" w:sz="8" w:space="0"/>
                  </w:tcBorders>
                  <w:shd w:val="clear" w:color="auto" w:fill="auto"/>
                  <w:noWrap/>
                  <w:vAlign w:val="center"/>
                </w:tcPr>
                <w:p w14:paraId="4397F802">
                  <w:pPr>
                    <w:keepNext w:val="0"/>
                    <w:keepLines w:val="0"/>
                    <w:widowControl/>
                    <w:suppressLineNumbers w:val="0"/>
                    <w:ind w:left="0" w:leftChars="0" w:firstLine="0" w:firstLineChars="0"/>
                    <w:jc w:val="righ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10</w:t>
                  </w:r>
                </w:p>
              </w:tc>
              <w:tc>
                <w:tcPr>
                  <w:tcW w:w="505" w:type="dxa"/>
                  <w:tcBorders>
                    <w:top w:val="nil"/>
                    <w:left w:val="nil"/>
                    <w:bottom w:val="single" w:color="000000" w:sz="8" w:space="0"/>
                    <w:right w:val="single" w:color="000000" w:sz="8" w:space="0"/>
                  </w:tcBorders>
                  <w:shd w:val="clear" w:color="auto" w:fill="auto"/>
                  <w:noWrap/>
                  <w:vAlign w:val="center"/>
                </w:tcPr>
                <w:p w14:paraId="4109F54E">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063" w:type="dxa"/>
                  <w:tcBorders>
                    <w:top w:val="nil"/>
                    <w:left w:val="nil"/>
                    <w:bottom w:val="single" w:color="000000" w:sz="8" w:space="0"/>
                    <w:right w:val="single" w:color="000000" w:sz="8" w:space="0"/>
                  </w:tcBorders>
                  <w:shd w:val="clear" w:color="auto" w:fill="auto"/>
                  <w:noWrap/>
                  <w:vAlign w:val="center"/>
                </w:tcPr>
                <w:p w14:paraId="4F2796B6">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2023年</w:t>
                  </w:r>
                </w:p>
              </w:tc>
            </w:tr>
            <w:tr w14:paraId="0C050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14:paraId="2FE46752">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40</w:t>
                  </w:r>
                </w:p>
              </w:tc>
              <w:tc>
                <w:tcPr>
                  <w:tcW w:w="1719" w:type="dxa"/>
                  <w:tcBorders>
                    <w:top w:val="nil"/>
                    <w:left w:val="nil"/>
                    <w:bottom w:val="single" w:color="000000" w:sz="8" w:space="0"/>
                    <w:right w:val="single" w:color="000000" w:sz="8" w:space="0"/>
                  </w:tcBorders>
                  <w:shd w:val="clear" w:color="auto" w:fill="auto"/>
                  <w:noWrap/>
                  <w:vAlign w:val="center"/>
                </w:tcPr>
                <w:p w14:paraId="1EF29E8A">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烟雾探测摄像机2</w:t>
                  </w:r>
                </w:p>
              </w:tc>
              <w:tc>
                <w:tcPr>
                  <w:tcW w:w="3831" w:type="dxa"/>
                  <w:tcBorders>
                    <w:top w:val="nil"/>
                    <w:left w:val="nil"/>
                    <w:bottom w:val="single" w:color="000000" w:sz="8" w:space="0"/>
                    <w:right w:val="single" w:color="000000" w:sz="8" w:space="0"/>
                  </w:tcBorders>
                  <w:shd w:val="clear" w:color="auto" w:fill="auto"/>
                  <w:noWrap/>
                  <w:vAlign w:val="center"/>
                </w:tcPr>
                <w:p w14:paraId="46E9FC94">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海康威视NP-FVW200-A</w:t>
                  </w:r>
                </w:p>
              </w:tc>
              <w:tc>
                <w:tcPr>
                  <w:tcW w:w="873" w:type="dxa"/>
                  <w:tcBorders>
                    <w:top w:val="nil"/>
                    <w:left w:val="nil"/>
                    <w:bottom w:val="single" w:color="000000" w:sz="8" w:space="0"/>
                    <w:right w:val="single" w:color="000000" w:sz="8" w:space="0"/>
                  </w:tcBorders>
                  <w:shd w:val="clear" w:color="auto" w:fill="auto"/>
                  <w:noWrap/>
                  <w:vAlign w:val="center"/>
                </w:tcPr>
                <w:p w14:paraId="560862C2">
                  <w:pPr>
                    <w:keepNext w:val="0"/>
                    <w:keepLines w:val="0"/>
                    <w:widowControl/>
                    <w:suppressLineNumbers w:val="0"/>
                    <w:ind w:left="0" w:leftChars="0" w:firstLine="0" w:firstLineChars="0"/>
                    <w:jc w:val="righ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120</w:t>
                  </w:r>
                </w:p>
              </w:tc>
              <w:tc>
                <w:tcPr>
                  <w:tcW w:w="505" w:type="dxa"/>
                  <w:tcBorders>
                    <w:top w:val="nil"/>
                    <w:left w:val="nil"/>
                    <w:bottom w:val="single" w:color="000000" w:sz="8" w:space="0"/>
                    <w:right w:val="single" w:color="000000" w:sz="8" w:space="0"/>
                  </w:tcBorders>
                  <w:shd w:val="clear" w:color="auto" w:fill="auto"/>
                  <w:noWrap/>
                  <w:vAlign w:val="center"/>
                </w:tcPr>
                <w:p w14:paraId="7E325B61">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063" w:type="dxa"/>
                  <w:tcBorders>
                    <w:top w:val="nil"/>
                    <w:left w:val="nil"/>
                    <w:bottom w:val="single" w:color="000000" w:sz="8" w:space="0"/>
                    <w:right w:val="single" w:color="000000" w:sz="8" w:space="0"/>
                  </w:tcBorders>
                  <w:shd w:val="clear" w:color="auto" w:fill="auto"/>
                  <w:noWrap/>
                  <w:vAlign w:val="center"/>
                </w:tcPr>
                <w:p w14:paraId="406E8D63">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2023年</w:t>
                  </w:r>
                </w:p>
              </w:tc>
            </w:tr>
            <w:tr w14:paraId="32276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14:paraId="5C882035">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41</w:t>
                  </w:r>
                </w:p>
              </w:tc>
              <w:tc>
                <w:tcPr>
                  <w:tcW w:w="1719" w:type="dxa"/>
                  <w:tcBorders>
                    <w:top w:val="nil"/>
                    <w:left w:val="nil"/>
                    <w:bottom w:val="single" w:color="000000" w:sz="8" w:space="0"/>
                    <w:right w:val="single" w:color="000000" w:sz="8" w:space="0"/>
                  </w:tcBorders>
                  <w:shd w:val="clear" w:color="auto" w:fill="auto"/>
                  <w:noWrap/>
                  <w:vAlign w:val="center"/>
                </w:tcPr>
                <w:p w14:paraId="617AC2ED">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高清网络摄像机</w:t>
                  </w:r>
                </w:p>
              </w:tc>
              <w:tc>
                <w:tcPr>
                  <w:tcW w:w="3831" w:type="dxa"/>
                  <w:tcBorders>
                    <w:top w:val="nil"/>
                    <w:left w:val="nil"/>
                    <w:bottom w:val="single" w:color="000000" w:sz="8" w:space="0"/>
                    <w:right w:val="single" w:color="000000" w:sz="8" w:space="0"/>
                  </w:tcBorders>
                  <w:shd w:val="clear" w:color="auto" w:fill="auto"/>
                  <w:noWrap/>
                  <w:vAlign w:val="center"/>
                </w:tcPr>
                <w:p w14:paraId="1A49FBA6">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海康威视DS-2CD224WJW-L</w:t>
                  </w:r>
                </w:p>
              </w:tc>
              <w:tc>
                <w:tcPr>
                  <w:tcW w:w="873" w:type="dxa"/>
                  <w:tcBorders>
                    <w:top w:val="nil"/>
                    <w:left w:val="nil"/>
                    <w:bottom w:val="single" w:color="000000" w:sz="8" w:space="0"/>
                    <w:right w:val="single" w:color="000000" w:sz="8" w:space="0"/>
                  </w:tcBorders>
                  <w:shd w:val="clear" w:color="auto" w:fill="auto"/>
                  <w:noWrap/>
                  <w:vAlign w:val="center"/>
                </w:tcPr>
                <w:p w14:paraId="34579B21">
                  <w:pPr>
                    <w:keepNext w:val="0"/>
                    <w:keepLines w:val="0"/>
                    <w:widowControl/>
                    <w:suppressLineNumbers w:val="0"/>
                    <w:ind w:left="0" w:leftChars="0" w:firstLine="0" w:firstLineChars="0"/>
                    <w:jc w:val="righ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600</w:t>
                  </w:r>
                </w:p>
              </w:tc>
              <w:tc>
                <w:tcPr>
                  <w:tcW w:w="505" w:type="dxa"/>
                  <w:tcBorders>
                    <w:top w:val="nil"/>
                    <w:left w:val="nil"/>
                    <w:bottom w:val="single" w:color="000000" w:sz="8" w:space="0"/>
                    <w:right w:val="single" w:color="000000" w:sz="8" w:space="0"/>
                  </w:tcBorders>
                  <w:shd w:val="clear" w:color="auto" w:fill="auto"/>
                  <w:noWrap/>
                  <w:vAlign w:val="center"/>
                </w:tcPr>
                <w:p w14:paraId="7CA490DE">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063" w:type="dxa"/>
                  <w:tcBorders>
                    <w:top w:val="nil"/>
                    <w:left w:val="nil"/>
                    <w:bottom w:val="single" w:color="000000" w:sz="8" w:space="0"/>
                    <w:right w:val="single" w:color="000000" w:sz="8" w:space="0"/>
                  </w:tcBorders>
                  <w:shd w:val="clear" w:color="auto" w:fill="auto"/>
                  <w:noWrap/>
                  <w:vAlign w:val="center"/>
                </w:tcPr>
                <w:p w14:paraId="0BA76D81">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2023年</w:t>
                  </w:r>
                </w:p>
              </w:tc>
            </w:tr>
            <w:tr w14:paraId="4D8AE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14:paraId="563B340D">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42</w:t>
                  </w:r>
                </w:p>
              </w:tc>
              <w:tc>
                <w:tcPr>
                  <w:tcW w:w="1719" w:type="dxa"/>
                  <w:tcBorders>
                    <w:top w:val="nil"/>
                    <w:left w:val="nil"/>
                    <w:bottom w:val="single" w:color="000000" w:sz="8" w:space="0"/>
                    <w:right w:val="single" w:color="000000" w:sz="8" w:space="0"/>
                  </w:tcBorders>
                  <w:shd w:val="clear" w:color="auto" w:fill="auto"/>
                  <w:noWrap/>
                  <w:vAlign w:val="center"/>
                </w:tcPr>
                <w:p w14:paraId="43B28D2C">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网络警戒摄像机</w:t>
                  </w:r>
                </w:p>
              </w:tc>
              <w:tc>
                <w:tcPr>
                  <w:tcW w:w="3831" w:type="dxa"/>
                  <w:tcBorders>
                    <w:top w:val="nil"/>
                    <w:left w:val="nil"/>
                    <w:bottom w:val="single" w:color="000000" w:sz="8" w:space="0"/>
                    <w:right w:val="single" w:color="000000" w:sz="8" w:space="0"/>
                  </w:tcBorders>
                  <w:shd w:val="clear" w:color="auto" w:fill="auto"/>
                  <w:noWrap/>
                  <w:vAlign w:val="center"/>
                </w:tcPr>
                <w:p w14:paraId="6DB17E97">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海康威视DS-2CD2T4XYZUVA4-LBCDE</w:t>
                  </w:r>
                </w:p>
              </w:tc>
              <w:tc>
                <w:tcPr>
                  <w:tcW w:w="873" w:type="dxa"/>
                  <w:tcBorders>
                    <w:top w:val="nil"/>
                    <w:left w:val="nil"/>
                    <w:bottom w:val="single" w:color="000000" w:sz="8" w:space="0"/>
                    <w:right w:val="single" w:color="000000" w:sz="8" w:space="0"/>
                  </w:tcBorders>
                  <w:shd w:val="clear" w:color="auto" w:fill="auto"/>
                  <w:noWrap/>
                  <w:vAlign w:val="center"/>
                </w:tcPr>
                <w:p w14:paraId="1B857DB7">
                  <w:pPr>
                    <w:keepNext w:val="0"/>
                    <w:keepLines w:val="0"/>
                    <w:widowControl/>
                    <w:suppressLineNumbers w:val="0"/>
                    <w:ind w:left="0" w:leftChars="0" w:firstLine="0" w:firstLineChars="0"/>
                    <w:jc w:val="righ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90</w:t>
                  </w:r>
                </w:p>
              </w:tc>
              <w:tc>
                <w:tcPr>
                  <w:tcW w:w="505" w:type="dxa"/>
                  <w:tcBorders>
                    <w:top w:val="nil"/>
                    <w:left w:val="nil"/>
                    <w:bottom w:val="single" w:color="000000" w:sz="8" w:space="0"/>
                    <w:right w:val="single" w:color="000000" w:sz="8" w:space="0"/>
                  </w:tcBorders>
                  <w:shd w:val="clear" w:color="auto" w:fill="auto"/>
                  <w:noWrap/>
                  <w:vAlign w:val="center"/>
                </w:tcPr>
                <w:p w14:paraId="6105FED7">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063" w:type="dxa"/>
                  <w:tcBorders>
                    <w:top w:val="nil"/>
                    <w:left w:val="nil"/>
                    <w:bottom w:val="single" w:color="000000" w:sz="8" w:space="0"/>
                    <w:right w:val="single" w:color="000000" w:sz="8" w:space="0"/>
                  </w:tcBorders>
                  <w:shd w:val="clear" w:color="auto" w:fill="auto"/>
                  <w:noWrap/>
                  <w:vAlign w:val="center"/>
                </w:tcPr>
                <w:p w14:paraId="087A8CD5">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2023年</w:t>
                  </w:r>
                </w:p>
              </w:tc>
            </w:tr>
            <w:tr w14:paraId="09AF7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14:paraId="40BD701E">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43</w:t>
                  </w:r>
                </w:p>
              </w:tc>
              <w:tc>
                <w:tcPr>
                  <w:tcW w:w="1719" w:type="dxa"/>
                  <w:tcBorders>
                    <w:top w:val="nil"/>
                    <w:left w:val="nil"/>
                    <w:bottom w:val="single" w:color="000000" w:sz="8" w:space="0"/>
                    <w:right w:val="single" w:color="000000" w:sz="8" w:space="0"/>
                  </w:tcBorders>
                  <w:shd w:val="clear" w:color="auto" w:fill="auto"/>
                  <w:noWrap/>
                  <w:vAlign w:val="center"/>
                </w:tcPr>
                <w:p w14:paraId="2EE3483A">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高空AR全景摄像机</w:t>
                  </w:r>
                </w:p>
              </w:tc>
              <w:tc>
                <w:tcPr>
                  <w:tcW w:w="3831" w:type="dxa"/>
                  <w:tcBorders>
                    <w:top w:val="nil"/>
                    <w:left w:val="nil"/>
                    <w:bottom w:val="single" w:color="000000" w:sz="8" w:space="0"/>
                    <w:right w:val="single" w:color="000000" w:sz="8" w:space="0"/>
                  </w:tcBorders>
                  <w:shd w:val="clear" w:color="auto" w:fill="auto"/>
                  <w:noWrap/>
                  <w:vAlign w:val="center"/>
                </w:tcPr>
                <w:p w14:paraId="45465C7B">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海康威视(i)DS-2VPD12-QRST-UVW/XYZ</w:t>
                  </w:r>
                </w:p>
              </w:tc>
              <w:tc>
                <w:tcPr>
                  <w:tcW w:w="873" w:type="dxa"/>
                  <w:tcBorders>
                    <w:top w:val="nil"/>
                    <w:left w:val="nil"/>
                    <w:bottom w:val="single" w:color="000000" w:sz="8" w:space="0"/>
                    <w:right w:val="single" w:color="000000" w:sz="8" w:space="0"/>
                  </w:tcBorders>
                  <w:shd w:val="clear" w:color="auto" w:fill="auto"/>
                  <w:noWrap/>
                  <w:vAlign w:val="center"/>
                </w:tcPr>
                <w:p w14:paraId="69436FBE">
                  <w:pPr>
                    <w:keepNext w:val="0"/>
                    <w:keepLines w:val="0"/>
                    <w:widowControl/>
                    <w:suppressLineNumbers w:val="0"/>
                    <w:ind w:left="0" w:leftChars="0" w:firstLine="0" w:firstLineChars="0"/>
                    <w:jc w:val="righ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505" w:type="dxa"/>
                  <w:tcBorders>
                    <w:top w:val="nil"/>
                    <w:left w:val="nil"/>
                    <w:bottom w:val="single" w:color="000000" w:sz="8" w:space="0"/>
                    <w:right w:val="single" w:color="000000" w:sz="8" w:space="0"/>
                  </w:tcBorders>
                  <w:shd w:val="clear" w:color="auto" w:fill="auto"/>
                  <w:noWrap/>
                  <w:vAlign w:val="center"/>
                </w:tcPr>
                <w:p w14:paraId="2396E992">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063" w:type="dxa"/>
                  <w:tcBorders>
                    <w:top w:val="nil"/>
                    <w:left w:val="nil"/>
                    <w:bottom w:val="single" w:color="000000" w:sz="8" w:space="0"/>
                    <w:right w:val="single" w:color="000000" w:sz="8" w:space="0"/>
                  </w:tcBorders>
                  <w:shd w:val="clear" w:color="auto" w:fill="auto"/>
                  <w:noWrap/>
                  <w:vAlign w:val="center"/>
                </w:tcPr>
                <w:p w14:paraId="53A33226">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2023年</w:t>
                  </w:r>
                </w:p>
              </w:tc>
            </w:tr>
            <w:tr w14:paraId="0380F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14:paraId="7A27F92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44</w:t>
                  </w:r>
                </w:p>
              </w:tc>
              <w:tc>
                <w:tcPr>
                  <w:tcW w:w="1719" w:type="dxa"/>
                  <w:tcBorders>
                    <w:top w:val="nil"/>
                    <w:left w:val="nil"/>
                    <w:bottom w:val="single" w:color="000000" w:sz="8" w:space="0"/>
                    <w:right w:val="single" w:color="000000" w:sz="8" w:space="0"/>
                  </w:tcBorders>
                  <w:shd w:val="clear" w:color="auto" w:fill="auto"/>
                  <w:noWrap/>
                  <w:vAlign w:val="center"/>
                </w:tcPr>
                <w:p w14:paraId="02078B6D">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全分析智能摄像机1</w:t>
                  </w:r>
                </w:p>
              </w:tc>
              <w:tc>
                <w:tcPr>
                  <w:tcW w:w="3831" w:type="dxa"/>
                  <w:tcBorders>
                    <w:top w:val="nil"/>
                    <w:left w:val="nil"/>
                    <w:bottom w:val="single" w:color="000000" w:sz="8" w:space="0"/>
                    <w:right w:val="single" w:color="000000" w:sz="8" w:space="0"/>
                  </w:tcBorders>
                  <w:shd w:val="clear" w:color="auto" w:fill="auto"/>
                  <w:noWrap/>
                  <w:vAlign w:val="center"/>
                </w:tcPr>
                <w:p w14:paraId="288EF6F3">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海康威视DS-2CD7A4XYZUV2-ABCDEF</w:t>
                  </w:r>
                </w:p>
              </w:tc>
              <w:tc>
                <w:tcPr>
                  <w:tcW w:w="873" w:type="dxa"/>
                  <w:tcBorders>
                    <w:top w:val="nil"/>
                    <w:left w:val="nil"/>
                    <w:bottom w:val="single" w:color="000000" w:sz="8" w:space="0"/>
                    <w:right w:val="single" w:color="000000" w:sz="8" w:space="0"/>
                  </w:tcBorders>
                  <w:shd w:val="clear" w:color="auto" w:fill="auto"/>
                  <w:noWrap/>
                  <w:vAlign w:val="center"/>
                </w:tcPr>
                <w:p w14:paraId="60CF8107">
                  <w:pPr>
                    <w:keepNext w:val="0"/>
                    <w:keepLines w:val="0"/>
                    <w:widowControl/>
                    <w:suppressLineNumbers w:val="0"/>
                    <w:ind w:left="0" w:leftChars="0" w:firstLine="0" w:firstLineChars="0"/>
                    <w:jc w:val="righ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330</w:t>
                  </w:r>
                </w:p>
              </w:tc>
              <w:tc>
                <w:tcPr>
                  <w:tcW w:w="505" w:type="dxa"/>
                  <w:tcBorders>
                    <w:top w:val="nil"/>
                    <w:left w:val="nil"/>
                    <w:bottom w:val="single" w:color="000000" w:sz="8" w:space="0"/>
                    <w:right w:val="single" w:color="000000" w:sz="8" w:space="0"/>
                  </w:tcBorders>
                  <w:shd w:val="clear" w:color="auto" w:fill="auto"/>
                  <w:noWrap/>
                  <w:vAlign w:val="center"/>
                </w:tcPr>
                <w:p w14:paraId="221F2C48">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063" w:type="dxa"/>
                  <w:tcBorders>
                    <w:top w:val="nil"/>
                    <w:left w:val="nil"/>
                    <w:bottom w:val="single" w:color="000000" w:sz="8" w:space="0"/>
                    <w:right w:val="single" w:color="000000" w:sz="8" w:space="0"/>
                  </w:tcBorders>
                  <w:shd w:val="clear" w:color="auto" w:fill="auto"/>
                  <w:noWrap/>
                  <w:vAlign w:val="center"/>
                </w:tcPr>
                <w:p w14:paraId="2BC7B986">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2023年</w:t>
                  </w:r>
                </w:p>
              </w:tc>
            </w:tr>
            <w:tr w14:paraId="2F290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14:paraId="63E199F9">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45</w:t>
                  </w:r>
                </w:p>
              </w:tc>
              <w:tc>
                <w:tcPr>
                  <w:tcW w:w="1719" w:type="dxa"/>
                  <w:tcBorders>
                    <w:top w:val="nil"/>
                    <w:left w:val="nil"/>
                    <w:bottom w:val="single" w:color="000000" w:sz="8" w:space="0"/>
                    <w:right w:val="single" w:color="000000" w:sz="8" w:space="0"/>
                  </w:tcBorders>
                  <w:shd w:val="clear" w:color="auto" w:fill="auto"/>
                  <w:noWrap/>
                  <w:vAlign w:val="center"/>
                </w:tcPr>
                <w:p w14:paraId="435C9FD0">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全分析智能摄像机2</w:t>
                  </w:r>
                </w:p>
              </w:tc>
              <w:tc>
                <w:tcPr>
                  <w:tcW w:w="3831" w:type="dxa"/>
                  <w:tcBorders>
                    <w:top w:val="nil"/>
                    <w:left w:val="nil"/>
                    <w:bottom w:val="single" w:color="000000" w:sz="8" w:space="0"/>
                    <w:right w:val="single" w:color="000000" w:sz="8" w:space="0"/>
                  </w:tcBorders>
                  <w:shd w:val="clear" w:color="auto" w:fill="auto"/>
                  <w:noWrap/>
                  <w:vAlign w:val="center"/>
                </w:tcPr>
                <w:p w14:paraId="0FCA3031">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海康威视DS-2CD7V4XYZUV2-ABCDEF</w:t>
                  </w:r>
                </w:p>
              </w:tc>
              <w:tc>
                <w:tcPr>
                  <w:tcW w:w="873" w:type="dxa"/>
                  <w:tcBorders>
                    <w:top w:val="nil"/>
                    <w:left w:val="nil"/>
                    <w:bottom w:val="single" w:color="000000" w:sz="8" w:space="0"/>
                    <w:right w:val="single" w:color="000000" w:sz="8" w:space="0"/>
                  </w:tcBorders>
                  <w:shd w:val="clear" w:color="auto" w:fill="auto"/>
                  <w:noWrap/>
                  <w:vAlign w:val="center"/>
                </w:tcPr>
                <w:p w14:paraId="552D1872">
                  <w:pPr>
                    <w:keepNext w:val="0"/>
                    <w:keepLines w:val="0"/>
                    <w:widowControl/>
                    <w:suppressLineNumbers w:val="0"/>
                    <w:ind w:left="0" w:leftChars="0" w:firstLine="0" w:firstLineChars="0"/>
                    <w:jc w:val="righ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30</w:t>
                  </w:r>
                </w:p>
              </w:tc>
              <w:tc>
                <w:tcPr>
                  <w:tcW w:w="505" w:type="dxa"/>
                  <w:tcBorders>
                    <w:top w:val="nil"/>
                    <w:left w:val="nil"/>
                    <w:bottom w:val="single" w:color="000000" w:sz="8" w:space="0"/>
                    <w:right w:val="single" w:color="000000" w:sz="8" w:space="0"/>
                  </w:tcBorders>
                  <w:shd w:val="clear" w:color="auto" w:fill="auto"/>
                  <w:noWrap/>
                  <w:vAlign w:val="center"/>
                </w:tcPr>
                <w:p w14:paraId="40E28431">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063" w:type="dxa"/>
                  <w:tcBorders>
                    <w:top w:val="nil"/>
                    <w:left w:val="nil"/>
                    <w:bottom w:val="single" w:color="000000" w:sz="8" w:space="0"/>
                    <w:right w:val="single" w:color="000000" w:sz="8" w:space="0"/>
                  </w:tcBorders>
                  <w:shd w:val="clear" w:color="auto" w:fill="auto"/>
                  <w:noWrap/>
                  <w:vAlign w:val="center"/>
                </w:tcPr>
                <w:p w14:paraId="2662FB77">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2023年</w:t>
                  </w:r>
                </w:p>
              </w:tc>
            </w:tr>
            <w:tr w14:paraId="0B17C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14:paraId="7590AF2E">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46</w:t>
                  </w:r>
                </w:p>
              </w:tc>
              <w:tc>
                <w:tcPr>
                  <w:tcW w:w="1719" w:type="dxa"/>
                  <w:tcBorders>
                    <w:top w:val="nil"/>
                    <w:left w:val="nil"/>
                    <w:bottom w:val="single" w:color="000000" w:sz="8" w:space="0"/>
                    <w:right w:val="single" w:color="000000" w:sz="8" w:space="0"/>
                  </w:tcBorders>
                  <w:shd w:val="clear" w:color="auto" w:fill="auto"/>
                  <w:noWrap/>
                  <w:vAlign w:val="center"/>
                </w:tcPr>
                <w:p w14:paraId="09C181DD">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智能分析管控处理单元</w:t>
                  </w:r>
                </w:p>
              </w:tc>
              <w:tc>
                <w:tcPr>
                  <w:tcW w:w="3831" w:type="dxa"/>
                  <w:tcBorders>
                    <w:top w:val="nil"/>
                    <w:left w:val="nil"/>
                    <w:bottom w:val="single" w:color="000000" w:sz="8" w:space="0"/>
                    <w:right w:val="single" w:color="000000" w:sz="8" w:space="0"/>
                  </w:tcBorders>
                  <w:shd w:val="clear" w:color="auto" w:fill="auto"/>
                  <w:noWrap/>
                  <w:vAlign w:val="center"/>
                </w:tcPr>
                <w:p w14:paraId="1D02C6BA">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海康威视DS-IX2003-A7U/LX</w:t>
                  </w:r>
                </w:p>
              </w:tc>
              <w:tc>
                <w:tcPr>
                  <w:tcW w:w="873" w:type="dxa"/>
                  <w:tcBorders>
                    <w:top w:val="nil"/>
                    <w:left w:val="nil"/>
                    <w:bottom w:val="single" w:color="000000" w:sz="8" w:space="0"/>
                    <w:right w:val="single" w:color="000000" w:sz="8" w:space="0"/>
                  </w:tcBorders>
                  <w:shd w:val="clear" w:color="auto" w:fill="auto"/>
                  <w:noWrap/>
                  <w:vAlign w:val="center"/>
                </w:tcPr>
                <w:p w14:paraId="39C5D2AB">
                  <w:pPr>
                    <w:keepNext w:val="0"/>
                    <w:keepLines w:val="0"/>
                    <w:widowControl/>
                    <w:suppressLineNumbers w:val="0"/>
                    <w:ind w:left="0" w:leftChars="0" w:firstLine="0" w:firstLineChars="0"/>
                    <w:jc w:val="righ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505" w:type="dxa"/>
                  <w:tcBorders>
                    <w:top w:val="nil"/>
                    <w:left w:val="nil"/>
                    <w:bottom w:val="single" w:color="000000" w:sz="8" w:space="0"/>
                    <w:right w:val="single" w:color="000000" w:sz="8" w:space="0"/>
                  </w:tcBorders>
                  <w:shd w:val="clear" w:color="auto" w:fill="auto"/>
                  <w:noWrap/>
                  <w:vAlign w:val="center"/>
                </w:tcPr>
                <w:p w14:paraId="0A026CDE">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063" w:type="dxa"/>
                  <w:tcBorders>
                    <w:top w:val="nil"/>
                    <w:left w:val="nil"/>
                    <w:bottom w:val="single" w:color="000000" w:sz="8" w:space="0"/>
                    <w:right w:val="single" w:color="000000" w:sz="8" w:space="0"/>
                  </w:tcBorders>
                  <w:shd w:val="clear" w:color="auto" w:fill="auto"/>
                  <w:noWrap/>
                  <w:vAlign w:val="center"/>
                </w:tcPr>
                <w:p w14:paraId="75E05136">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2023年</w:t>
                  </w:r>
                </w:p>
              </w:tc>
            </w:tr>
            <w:tr w14:paraId="044A4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14:paraId="1B171355">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47</w:t>
                  </w:r>
                </w:p>
              </w:tc>
              <w:tc>
                <w:tcPr>
                  <w:tcW w:w="1719" w:type="dxa"/>
                  <w:tcBorders>
                    <w:top w:val="nil"/>
                    <w:left w:val="nil"/>
                    <w:bottom w:val="single" w:color="000000" w:sz="8" w:space="0"/>
                    <w:right w:val="single" w:color="000000" w:sz="8" w:space="0"/>
                  </w:tcBorders>
                  <w:shd w:val="clear" w:color="auto" w:fill="auto"/>
                  <w:noWrap/>
                  <w:vAlign w:val="center"/>
                </w:tcPr>
                <w:p w14:paraId="5C66510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用户传输装置</w:t>
                  </w:r>
                </w:p>
              </w:tc>
              <w:tc>
                <w:tcPr>
                  <w:tcW w:w="3831" w:type="dxa"/>
                  <w:tcBorders>
                    <w:top w:val="nil"/>
                    <w:left w:val="nil"/>
                    <w:bottom w:val="single" w:color="000000" w:sz="8" w:space="0"/>
                    <w:right w:val="single" w:color="000000" w:sz="8" w:space="0"/>
                  </w:tcBorders>
                  <w:shd w:val="clear" w:color="auto" w:fill="auto"/>
                  <w:noWrap/>
                  <w:vAlign w:val="center"/>
                </w:tcPr>
                <w:p w14:paraId="5BCF6AA0">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海康威视NP-FCT100(LAN)</w:t>
                  </w:r>
                </w:p>
                <w:p w14:paraId="6009F4B3">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(FTP200*10）</w:t>
                  </w:r>
                </w:p>
                <w:p w14:paraId="132F0BD9">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（FTP100*10）</w:t>
                  </w:r>
                </w:p>
              </w:tc>
              <w:tc>
                <w:tcPr>
                  <w:tcW w:w="873" w:type="dxa"/>
                  <w:tcBorders>
                    <w:top w:val="nil"/>
                    <w:left w:val="nil"/>
                    <w:bottom w:val="single" w:color="000000" w:sz="8" w:space="0"/>
                    <w:right w:val="single" w:color="000000" w:sz="8" w:space="0"/>
                  </w:tcBorders>
                  <w:shd w:val="clear" w:color="auto" w:fill="auto"/>
                  <w:noWrap/>
                  <w:vAlign w:val="center"/>
                </w:tcPr>
                <w:p w14:paraId="2C1CEDBE">
                  <w:pPr>
                    <w:keepNext w:val="0"/>
                    <w:keepLines w:val="0"/>
                    <w:widowControl/>
                    <w:suppressLineNumbers w:val="0"/>
                    <w:ind w:left="0" w:leftChars="0" w:firstLine="0" w:firstLineChars="0"/>
                    <w:jc w:val="righ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10</w:t>
                  </w:r>
                </w:p>
              </w:tc>
              <w:tc>
                <w:tcPr>
                  <w:tcW w:w="505" w:type="dxa"/>
                  <w:tcBorders>
                    <w:top w:val="nil"/>
                    <w:left w:val="nil"/>
                    <w:bottom w:val="single" w:color="000000" w:sz="8" w:space="0"/>
                    <w:right w:val="single" w:color="000000" w:sz="8" w:space="0"/>
                  </w:tcBorders>
                  <w:shd w:val="clear" w:color="auto" w:fill="auto"/>
                  <w:noWrap/>
                  <w:vAlign w:val="center"/>
                </w:tcPr>
                <w:p w14:paraId="6C6E1AD5">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063" w:type="dxa"/>
                  <w:tcBorders>
                    <w:top w:val="nil"/>
                    <w:left w:val="nil"/>
                    <w:bottom w:val="single" w:color="000000" w:sz="8" w:space="0"/>
                    <w:right w:val="single" w:color="000000" w:sz="8" w:space="0"/>
                  </w:tcBorders>
                  <w:shd w:val="clear" w:color="auto" w:fill="auto"/>
                  <w:noWrap/>
                  <w:vAlign w:val="center"/>
                </w:tcPr>
                <w:p w14:paraId="1F40E62A">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2023年</w:t>
                  </w:r>
                </w:p>
              </w:tc>
            </w:tr>
            <w:tr w14:paraId="2CD44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14:paraId="19C51B90">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48</w:t>
                  </w:r>
                </w:p>
              </w:tc>
              <w:tc>
                <w:tcPr>
                  <w:tcW w:w="1719" w:type="dxa"/>
                  <w:tcBorders>
                    <w:top w:val="nil"/>
                    <w:left w:val="nil"/>
                    <w:bottom w:val="single" w:color="000000" w:sz="8" w:space="0"/>
                    <w:right w:val="single" w:color="000000" w:sz="8" w:space="0"/>
                  </w:tcBorders>
                  <w:shd w:val="clear" w:color="auto" w:fill="auto"/>
                  <w:noWrap/>
                  <w:vAlign w:val="center"/>
                </w:tcPr>
                <w:p w14:paraId="73B13CFD">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视频云存储系统</w:t>
                  </w:r>
                </w:p>
              </w:tc>
              <w:tc>
                <w:tcPr>
                  <w:tcW w:w="3831" w:type="dxa"/>
                  <w:tcBorders>
                    <w:top w:val="nil"/>
                    <w:left w:val="nil"/>
                    <w:bottom w:val="single" w:color="000000" w:sz="8" w:space="0"/>
                    <w:right w:val="single" w:color="000000" w:sz="8" w:space="0"/>
                  </w:tcBorders>
                  <w:shd w:val="clear" w:color="auto" w:fill="auto"/>
                  <w:noWrap/>
                  <w:vAlign w:val="center"/>
                </w:tcPr>
                <w:p w14:paraId="76D35639">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海康威视iData Cloud VCS 1套</w:t>
                  </w:r>
                </w:p>
                <w:p w14:paraId="13C9985A">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（含DS-A5120RL-CVMN*3）</w:t>
                  </w:r>
                </w:p>
                <w:p w14:paraId="2E306343">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（含DS-A5120R-CVNN/FOM*1）</w:t>
                  </w:r>
                </w:p>
                <w:p w14:paraId="3F882619">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(含DS-A72048R-ICVS/V2/25TB*9）</w:t>
                  </w:r>
                </w:p>
                <w:p w14:paraId="50692250">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（含Hikcloud Storage平台*1）</w:t>
                  </w:r>
                </w:p>
              </w:tc>
              <w:tc>
                <w:tcPr>
                  <w:tcW w:w="873" w:type="dxa"/>
                  <w:tcBorders>
                    <w:top w:val="nil"/>
                    <w:left w:val="nil"/>
                    <w:bottom w:val="single" w:color="000000" w:sz="8" w:space="0"/>
                    <w:right w:val="single" w:color="000000" w:sz="8" w:space="0"/>
                  </w:tcBorders>
                  <w:shd w:val="clear" w:color="auto" w:fill="auto"/>
                  <w:noWrap/>
                  <w:vAlign w:val="center"/>
                </w:tcPr>
                <w:p w14:paraId="6C49B268">
                  <w:pPr>
                    <w:keepNext w:val="0"/>
                    <w:keepLines w:val="0"/>
                    <w:widowControl/>
                    <w:suppressLineNumbers w:val="0"/>
                    <w:ind w:left="0" w:leftChars="0" w:firstLine="0" w:firstLineChars="0"/>
                    <w:jc w:val="righ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505" w:type="dxa"/>
                  <w:tcBorders>
                    <w:top w:val="nil"/>
                    <w:left w:val="nil"/>
                    <w:bottom w:val="single" w:color="000000" w:sz="8" w:space="0"/>
                    <w:right w:val="single" w:color="000000" w:sz="8" w:space="0"/>
                  </w:tcBorders>
                  <w:shd w:val="clear" w:color="auto" w:fill="auto"/>
                  <w:noWrap/>
                  <w:vAlign w:val="center"/>
                </w:tcPr>
                <w:p w14:paraId="0A8B548E">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套</w:t>
                  </w:r>
                </w:p>
              </w:tc>
              <w:tc>
                <w:tcPr>
                  <w:tcW w:w="1063" w:type="dxa"/>
                  <w:tcBorders>
                    <w:top w:val="nil"/>
                    <w:left w:val="nil"/>
                    <w:bottom w:val="single" w:color="000000" w:sz="8" w:space="0"/>
                    <w:right w:val="single" w:color="000000" w:sz="8" w:space="0"/>
                  </w:tcBorders>
                  <w:shd w:val="clear" w:color="auto" w:fill="auto"/>
                  <w:noWrap/>
                  <w:vAlign w:val="center"/>
                </w:tcPr>
                <w:p w14:paraId="20CFA6B3">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2023年</w:t>
                  </w:r>
                </w:p>
              </w:tc>
            </w:tr>
            <w:tr w14:paraId="3B12D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14:paraId="27D7D537">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49</w:t>
                  </w:r>
                </w:p>
              </w:tc>
              <w:tc>
                <w:tcPr>
                  <w:tcW w:w="1719" w:type="dxa"/>
                  <w:tcBorders>
                    <w:top w:val="nil"/>
                    <w:left w:val="nil"/>
                    <w:bottom w:val="single" w:color="000000" w:sz="8" w:space="0"/>
                    <w:right w:val="single" w:color="000000" w:sz="8" w:space="0"/>
                  </w:tcBorders>
                  <w:shd w:val="clear" w:color="auto" w:fill="auto"/>
                  <w:noWrap/>
                  <w:vAlign w:val="center"/>
                </w:tcPr>
                <w:p w14:paraId="151F7A95">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指挥中心平台</w:t>
                  </w:r>
                </w:p>
              </w:tc>
              <w:tc>
                <w:tcPr>
                  <w:tcW w:w="3831" w:type="dxa"/>
                  <w:tcBorders>
                    <w:top w:val="nil"/>
                    <w:left w:val="nil"/>
                    <w:bottom w:val="single" w:color="000000" w:sz="8" w:space="0"/>
                    <w:right w:val="single" w:color="000000" w:sz="8" w:space="0"/>
                  </w:tcBorders>
                  <w:shd w:val="clear" w:color="auto" w:fill="auto"/>
                  <w:noWrap/>
                  <w:vAlign w:val="center"/>
                </w:tcPr>
                <w:p w14:paraId="459D5E40">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海康威视DS-D4015FI-XXX*17.1</w:t>
                  </w:r>
                </w:p>
                <w:p w14:paraId="440911BE">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（含DS-D40C06-N*4)</w:t>
                  </w:r>
                </w:p>
                <w:p w14:paraId="794276A4">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（DS-D40D20*1)</w:t>
                  </w:r>
                </w:p>
              </w:tc>
              <w:tc>
                <w:tcPr>
                  <w:tcW w:w="873" w:type="dxa"/>
                  <w:tcBorders>
                    <w:top w:val="nil"/>
                    <w:left w:val="nil"/>
                    <w:bottom w:val="single" w:color="000000" w:sz="8" w:space="0"/>
                    <w:right w:val="single" w:color="000000" w:sz="8" w:space="0"/>
                  </w:tcBorders>
                  <w:shd w:val="clear" w:color="auto" w:fill="auto"/>
                  <w:noWrap/>
                  <w:vAlign w:val="center"/>
                </w:tcPr>
                <w:p w14:paraId="5A0CD5B0">
                  <w:pPr>
                    <w:keepNext w:val="0"/>
                    <w:keepLines w:val="0"/>
                    <w:widowControl/>
                    <w:suppressLineNumbers w:val="0"/>
                    <w:ind w:left="0" w:leftChars="0" w:firstLine="0" w:firstLineChars="0"/>
                    <w:jc w:val="righ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505" w:type="dxa"/>
                  <w:tcBorders>
                    <w:top w:val="nil"/>
                    <w:left w:val="nil"/>
                    <w:bottom w:val="single" w:color="000000" w:sz="8" w:space="0"/>
                    <w:right w:val="single" w:color="000000" w:sz="8" w:space="0"/>
                  </w:tcBorders>
                  <w:shd w:val="clear" w:color="auto" w:fill="auto"/>
                  <w:noWrap/>
                  <w:vAlign w:val="center"/>
                </w:tcPr>
                <w:p w14:paraId="619BC695">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套</w:t>
                  </w:r>
                </w:p>
              </w:tc>
              <w:tc>
                <w:tcPr>
                  <w:tcW w:w="1063" w:type="dxa"/>
                  <w:tcBorders>
                    <w:top w:val="nil"/>
                    <w:left w:val="nil"/>
                    <w:bottom w:val="single" w:color="000000" w:sz="8" w:space="0"/>
                    <w:right w:val="single" w:color="000000" w:sz="8" w:space="0"/>
                  </w:tcBorders>
                  <w:shd w:val="clear" w:color="auto" w:fill="auto"/>
                  <w:noWrap/>
                  <w:vAlign w:val="center"/>
                </w:tcPr>
                <w:p w14:paraId="04C73EE5">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2023年</w:t>
                  </w:r>
                </w:p>
              </w:tc>
            </w:tr>
            <w:tr w14:paraId="0E075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14:paraId="3BCF33B8">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50</w:t>
                  </w:r>
                </w:p>
              </w:tc>
              <w:tc>
                <w:tcPr>
                  <w:tcW w:w="1719" w:type="dxa"/>
                  <w:tcBorders>
                    <w:top w:val="nil"/>
                    <w:left w:val="nil"/>
                    <w:bottom w:val="single" w:color="000000" w:sz="8" w:space="0"/>
                    <w:right w:val="single" w:color="000000" w:sz="8" w:space="0"/>
                  </w:tcBorders>
                  <w:shd w:val="clear" w:color="auto" w:fill="auto"/>
                  <w:noWrap/>
                  <w:vAlign w:val="center"/>
                </w:tcPr>
                <w:p w14:paraId="4A22CB81">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UPS</w:t>
                  </w:r>
                </w:p>
              </w:tc>
              <w:tc>
                <w:tcPr>
                  <w:tcW w:w="3831" w:type="dxa"/>
                  <w:tcBorders>
                    <w:top w:val="nil"/>
                    <w:left w:val="nil"/>
                    <w:bottom w:val="single" w:color="000000" w:sz="8" w:space="0"/>
                    <w:right w:val="single" w:color="000000" w:sz="8" w:space="0"/>
                  </w:tcBorders>
                  <w:shd w:val="clear" w:color="auto" w:fill="auto"/>
                  <w:noWrap/>
                  <w:vAlign w:val="center"/>
                </w:tcPr>
                <w:p w14:paraId="50998740">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YTR3310</w:t>
                  </w:r>
                </w:p>
              </w:tc>
              <w:tc>
                <w:tcPr>
                  <w:tcW w:w="873" w:type="dxa"/>
                  <w:tcBorders>
                    <w:top w:val="nil"/>
                    <w:left w:val="nil"/>
                    <w:bottom w:val="single" w:color="000000" w:sz="8" w:space="0"/>
                    <w:right w:val="single" w:color="000000" w:sz="8" w:space="0"/>
                  </w:tcBorders>
                  <w:shd w:val="clear" w:color="auto" w:fill="auto"/>
                  <w:noWrap/>
                  <w:vAlign w:val="center"/>
                </w:tcPr>
                <w:p w14:paraId="7C697F8A">
                  <w:pPr>
                    <w:keepNext w:val="0"/>
                    <w:keepLines w:val="0"/>
                    <w:widowControl/>
                    <w:suppressLineNumbers w:val="0"/>
                    <w:ind w:left="0" w:leftChars="0" w:firstLine="0" w:firstLineChars="0"/>
                    <w:jc w:val="righ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505" w:type="dxa"/>
                  <w:tcBorders>
                    <w:top w:val="nil"/>
                    <w:left w:val="nil"/>
                    <w:bottom w:val="single" w:color="000000" w:sz="8" w:space="0"/>
                    <w:right w:val="single" w:color="000000" w:sz="8" w:space="0"/>
                  </w:tcBorders>
                  <w:shd w:val="clear" w:color="auto" w:fill="auto"/>
                  <w:noWrap/>
                  <w:vAlign w:val="center"/>
                </w:tcPr>
                <w:p w14:paraId="258F37A8">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063" w:type="dxa"/>
                  <w:tcBorders>
                    <w:top w:val="nil"/>
                    <w:left w:val="nil"/>
                    <w:bottom w:val="single" w:color="000000" w:sz="8" w:space="0"/>
                    <w:right w:val="single" w:color="000000" w:sz="8" w:space="0"/>
                  </w:tcBorders>
                  <w:shd w:val="clear" w:color="auto" w:fill="auto"/>
                  <w:noWrap/>
                  <w:vAlign w:val="center"/>
                </w:tcPr>
                <w:p w14:paraId="49DAD552">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2023年</w:t>
                  </w:r>
                </w:p>
              </w:tc>
            </w:tr>
            <w:tr w14:paraId="258EC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14:paraId="0BA846E9">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51</w:t>
                  </w:r>
                </w:p>
              </w:tc>
              <w:tc>
                <w:tcPr>
                  <w:tcW w:w="1719" w:type="dxa"/>
                  <w:tcBorders>
                    <w:top w:val="nil"/>
                    <w:left w:val="nil"/>
                    <w:bottom w:val="single" w:color="000000" w:sz="8" w:space="0"/>
                    <w:right w:val="single" w:color="000000" w:sz="8" w:space="0"/>
                  </w:tcBorders>
                  <w:shd w:val="clear" w:color="auto" w:fill="auto"/>
                  <w:noWrap/>
                  <w:vAlign w:val="center"/>
                </w:tcPr>
                <w:p w14:paraId="2F578B5B">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视频综合平台一体机</w:t>
                  </w:r>
                </w:p>
              </w:tc>
              <w:tc>
                <w:tcPr>
                  <w:tcW w:w="3831" w:type="dxa"/>
                  <w:tcBorders>
                    <w:top w:val="nil"/>
                    <w:left w:val="nil"/>
                    <w:bottom w:val="single" w:color="000000" w:sz="8" w:space="0"/>
                    <w:right w:val="single" w:color="000000" w:sz="8" w:space="0"/>
                  </w:tcBorders>
                  <w:shd w:val="clear" w:color="auto" w:fill="auto"/>
                  <w:noWrap/>
                  <w:vAlign w:val="center"/>
                </w:tcPr>
                <w:p w14:paraId="191F296B">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海康威视DS-B21</w:t>
                  </w:r>
                </w:p>
                <w:p w14:paraId="120E9917">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（含DS-6404HFH-B21ED*1）</w:t>
                  </w:r>
                </w:p>
                <w:p w14:paraId="5ADDDAFE">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（含DS-6402HFU-B21DP*1）</w:t>
                  </w:r>
                </w:p>
                <w:p w14:paraId="651EB76F">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（含DS-6908UD-B21H*1）</w:t>
                  </w:r>
                </w:p>
              </w:tc>
              <w:tc>
                <w:tcPr>
                  <w:tcW w:w="873" w:type="dxa"/>
                  <w:tcBorders>
                    <w:top w:val="nil"/>
                    <w:left w:val="nil"/>
                    <w:bottom w:val="single" w:color="000000" w:sz="8" w:space="0"/>
                    <w:right w:val="single" w:color="000000" w:sz="8" w:space="0"/>
                  </w:tcBorders>
                  <w:shd w:val="clear" w:color="auto" w:fill="auto"/>
                  <w:noWrap/>
                  <w:vAlign w:val="center"/>
                </w:tcPr>
                <w:p w14:paraId="2D726DDF">
                  <w:pPr>
                    <w:keepNext w:val="0"/>
                    <w:keepLines w:val="0"/>
                    <w:widowControl/>
                    <w:suppressLineNumbers w:val="0"/>
                    <w:ind w:left="0" w:leftChars="0" w:firstLine="0" w:firstLineChars="0"/>
                    <w:jc w:val="righ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505" w:type="dxa"/>
                  <w:tcBorders>
                    <w:top w:val="nil"/>
                    <w:left w:val="nil"/>
                    <w:bottom w:val="single" w:color="000000" w:sz="8" w:space="0"/>
                    <w:right w:val="single" w:color="000000" w:sz="8" w:space="0"/>
                  </w:tcBorders>
                  <w:shd w:val="clear" w:color="auto" w:fill="auto"/>
                  <w:noWrap/>
                  <w:vAlign w:val="center"/>
                </w:tcPr>
                <w:p w14:paraId="18089848">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063" w:type="dxa"/>
                  <w:tcBorders>
                    <w:top w:val="nil"/>
                    <w:left w:val="nil"/>
                    <w:bottom w:val="single" w:color="000000" w:sz="8" w:space="0"/>
                    <w:right w:val="single" w:color="000000" w:sz="8" w:space="0"/>
                  </w:tcBorders>
                  <w:shd w:val="clear" w:color="auto" w:fill="auto"/>
                  <w:noWrap/>
                  <w:vAlign w:val="center"/>
                </w:tcPr>
                <w:p w14:paraId="29463CB3">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2023年</w:t>
                  </w:r>
                </w:p>
              </w:tc>
            </w:tr>
            <w:tr w14:paraId="40D74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14:paraId="5A512341">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52</w:t>
                  </w:r>
                </w:p>
              </w:tc>
              <w:tc>
                <w:tcPr>
                  <w:tcW w:w="1719" w:type="dxa"/>
                  <w:tcBorders>
                    <w:top w:val="nil"/>
                    <w:left w:val="nil"/>
                    <w:bottom w:val="single" w:color="000000" w:sz="8" w:space="0"/>
                    <w:right w:val="single" w:color="000000" w:sz="8" w:space="0"/>
                  </w:tcBorders>
                  <w:shd w:val="clear" w:color="auto" w:fill="auto"/>
                  <w:noWrap/>
                  <w:vAlign w:val="center"/>
                </w:tcPr>
                <w:p w14:paraId="3E276869">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超高清解析终端处理单元</w:t>
                  </w:r>
                </w:p>
              </w:tc>
              <w:tc>
                <w:tcPr>
                  <w:tcW w:w="3831" w:type="dxa"/>
                  <w:tcBorders>
                    <w:top w:val="nil"/>
                    <w:left w:val="nil"/>
                    <w:bottom w:val="single" w:color="000000" w:sz="8" w:space="0"/>
                    <w:right w:val="single" w:color="000000" w:sz="8" w:space="0"/>
                  </w:tcBorders>
                  <w:shd w:val="clear" w:color="auto" w:fill="auto"/>
                  <w:noWrap/>
                  <w:vAlign w:val="center"/>
                </w:tcPr>
                <w:p w14:paraId="476CD41B">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海康威视InfoCom ShowOS含（DS-IVMS9530ES-UH04/I1P2*1）</w:t>
                  </w:r>
                </w:p>
              </w:tc>
              <w:tc>
                <w:tcPr>
                  <w:tcW w:w="873" w:type="dxa"/>
                  <w:tcBorders>
                    <w:top w:val="nil"/>
                    <w:left w:val="nil"/>
                    <w:bottom w:val="single" w:color="000000" w:sz="8" w:space="0"/>
                    <w:right w:val="single" w:color="000000" w:sz="8" w:space="0"/>
                  </w:tcBorders>
                  <w:shd w:val="clear" w:color="auto" w:fill="auto"/>
                  <w:noWrap/>
                  <w:vAlign w:val="center"/>
                </w:tcPr>
                <w:p w14:paraId="0E03AA93">
                  <w:pPr>
                    <w:keepNext w:val="0"/>
                    <w:keepLines w:val="0"/>
                    <w:widowControl/>
                    <w:suppressLineNumbers w:val="0"/>
                    <w:ind w:left="0" w:leftChars="0" w:firstLine="0" w:firstLineChars="0"/>
                    <w:jc w:val="righ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505" w:type="dxa"/>
                  <w:tcBorders>
                    <w:top w:val="nil"/>
                    <w:left w:val="nil"/>
                    <w:bottom w:val="single" w:color="000000" w:sz="8" w:space="0"/>
                    <w:right w:val="single" w:color="000000" w:sz="8" w:space="0"/>
                  </w:tcBorders>
                  <w:shd w:val="clear" w:color="auto" w:fill="auto"/>
                  <w:noWrap/>
                  <w:vAlign w:val="center"/>
                </w:tcPr>
                <w:p w14:paraId="42C1B01D">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063" w:type="dxa"/>
                  <w:tcBorders>
                    <w:top w:val="nil"/>
                    <w:left w:val="nil"/>
                    <w:bottom w:val="single" w:color="000000" w:sz="8" w:space="0"/>
                    <w:right w:val="single" w:color="000000" w:sz="8" w:space="0"/>
                  </w:tcBorders>
                  <w:shd w:val="clear" w:color="auto" w:fill="auto"/>
                  <w:noWrap/>
                  <w:vAlign w:val="center"/>
                </w:tcPr>
                <w:p w14:paraId="51615E31">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2023年</w:t>
                  </w:r>
                </w:p>
              </w:tc>
            </w:tr>
            <w:tr w14:paraId="26D8B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14:paraId="320647C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53</w:t>
                  </w:r>
                </w:p>
              </w:tc>
              <w:tc>
                <w:tcPr>
                  <w:tcW w:w="1719" w:type="dxa"/>
                  <w:tcBorders>
                    <w:top w:val="nil"/>
                    <w:left w:val="nil"/>
                    <w:bottom w:val="single" w:color="000000" w:sz="8" w:space="0"/>
                    <w:right w:val="single" w:color="000000" w:sz="8" w:space="0"/>
                  </w:tcBorders>
                  <w:shd w:val="clear" w:color="auto" w:fill="auto"/>
                  <w:noWrap/>
                  <w:vAlign w:val="center"/>
                </w:tcPr>
                <w:p w14:paraId="3D733A4F">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视频管控处理单元</w:t>
                  </w:r>
                </w:p>
              </w:tc>
              <w:tc>
                <w:tcPr>
                  <w:tcW w:w="3831" w:type="dxa"/>
                  <w:tcBorders>
                    <w:top w:val="nil"/>
                    <w:left w:val="nil"/>
                    <w:bottom w:val="single" w:color="000000" w:sz="8" w:space="0"/>
                    <w:right w:val="single" w:color="000000" w:sz="8" w:space="0"/>
                  </w:tcBorders>
                  <w:shd w:val="clear" w:color="auto" w:fill="auto"/>
                  <w:noWrap/>
                  <w:vAlign w:val="center"/>
                </w:tcPr>
                <w:p w14:paraId="48070D6D">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海康威视 主机：DS-AXF122P</w:t>
                  </w:r>
                </w:p>
                <w:p w14:paraId="6155C016">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显示器：DS-D5024FX-B</w:t>
                  </w:r>
                </w:p>
              </w:tc>
              <w:tc>
                <w:tcPr>
                  <w:tcW w:w="873" w:type="dxa"/>
                  <w:tcBorders>
                    <w:top w:val="nil"/>
                    <w:left w:val="nil"/>
                    <w:bottom w:val="single" w:color="000000" w:sz="8" w:space="0"/>
                    <w:right w:val="single" w:color="000000" w:sz="8" w:space="0"/>
                  </w:tcBorders>
                  <w:shd w:val="clear" w:color="auto" w:fill="auto"/>
                  <w:noWrap/>
                  <w:vAlign w:val="center"/>
                </w:tcPr>
                <w:p w14:paraId="5D1895CF">
                  <w:pPr>
                    <w:keepNext w:val="0"/>
                    <w:keepLines w:val="0"/>
                    <w:widowControl/>
                    <w:suppressLineNumbers w:val="0"/>
                    <w:ind w:left="0" w:leftChars="0" w:firstLine="0" w:firstLineChars="0"/>
                    <w:jc w:val="righ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w:t>
                  </w:r>
                </w:p>
              </w:tc>
              <w:tc>
                <w:tcPr>
                  <w:tcW w:w="505" w:type="dxa"/>
                  <w:tcBorders>
                    <w:top w:val="nil"/>
                    <w:left w:val="nil"/>
                    <w:bottom w:val="single" w:color="000000" w:sz="8" w:space="0"/>
                    <w:right w:val="single" w:color="000000" w:sz="8" w:space="0"/>
                  </w:tcBorders>
                  <w:shd w:val="clear" w:color="auto" w:fill="auto"/>
                  <w:noWrap/>
                  <w:vAlign w:val="center"/>
                </w:tcPr>
                <w:p w14:paraId="2AB71354">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063" w:type="dxa"/>
                  <w:tcBorders>
                    <w:top w:val="nil"/>
                    <w:left w:val="nil"/>
                    <w:bottom w:val="single" w:color="000000" w:sz="8" w:space="0"/>
                    <w:right w:val="single" w:color="000000" w:sz="8" w:space="0"/>
                  </w:tcBorders>
                  <w:shd w:val="clear" w:color="auto" w:fill="auto"/>
                  <w:noWrap/>
                  <w:vAlign w:val="center"/>
                </w:tcPr>
                <w:p w14:paraId="21003E1C">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2023年</w:t>
                  </w:r>
                </w:p>
              </w:tc>
            </w:tr>
            <w:tr w14:paraId="456AB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14:paraId="5B8CA7CE">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54</w:t>
                  </w:r>
                </w:p>
              </w:tc>
              <w:tc>
                <w:tcPr>
                  <w:tcW w:w="1719" w:type="dxa"/>
                  <w:tcBorders>
                    <w:top w:val="nil"/>
                    <w:left w:val="nil"/>
                    <w:bottom w:val="single" w:color="000000" w:sz="8" w:space="0"/>
                    <w:right w:val="single" w:color="000000" w:sz="8" w:space="0"/>
                  </w:tcBorders>
                  <w:shd w:val="clear" w:color="auto" w:fill="auto"/>
                  <w:noWrap/>
                  <w:vAlign w:val="center"/>
                </w:tcPr>
                <w:p w14:paraId="73BDD70A">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智能综合管控处理单元</w:t>
                  </w:r>
                </w:p>
              </w:tc>
              <w:tc>
                <w:tcPr>
                  <w:tcW w:w="3831" w:type="dxa"/>
                  <w:tcBorders>
                    <w:top w:val="nil"/>
                    <w:left w:val="nil"/>
                    <w:bottom w:val="single" w:color="auto" w:sz="4" w:space="0"/>
                    <w:right w:val="single" w:color="000000" w:sz="8" w:space="0"/>
                  </w:tcBorders>
                  <w:shd w:val="clear" w:color="auto" w:fill="auto"/>
                  <w:noWrap/>
                  <w:vAlign w:val="center"/>
                </w:tcPr>
                <w:p w14:paraId="6FA29F6A">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海康威视Infovision iColleges-Safety</w:t>
                  </w:r>
                </w:p>
                <w:p w14:paraId="5070EC3A">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(含DS-VEC22S-U（310809015）*2）</w:t>
                  </w:r>
                </w:p>
              </w:tc>
              <w:tc>
                <w:tcPr>
                  <w:tcW w:w="873" w:type="dxa"/>
                  <w:tcBorders>
                    <w:top w:val="nil"/>
                    <w:left w:val="nil"/>
                    <w:bottom w:val="single" w:color="000000" w:sz="8" w:space="0"/>
                    <w:right w:val="single" w:color="000000" w:sz="8" w:space="0"/>
                  </w:tcBorders>
                  <w:shd w:val="clear" w:color="auto" w:fill="auto"/>
                  <w:noWrap/>
                  <w:vAlign w:val="center"/>
                </w:tcPr>
                <w:p w14:paraId="3CA926B7">
                  <w:pPr>
                    <w:keepNext w:val="0"/>
                    <w:keepLines w:val="0"/>
                    <w:widowControl/>
                    <w:suppressLineNumbers w:val="0"/>
                    <w:ind w:left="0" w:leftChars="0" w:firstLine="0" w:firstLineChars="0"/>
                    <w:jc w:val="righ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505" w:type="dxa"/>
                  <w:tcBorders>
                    <w:top w:val="nil"/>
                    <w:left w:val="nil"/>
                    <w:bottom w:val="single" w:color="000000" w:sz="8" w:space="0"/>
                    <w:right w:val="single" w:color="000000" w:sz="8" w:space="0"/>
                  </w:tcBorders>
                  <w:shd w:val="clear" w:color="auto" w:fill="auto"/>
                  <w:noWrap/>
                  <w:vAlign w:val="center"/>
                </w:tcPr>
                <w:p w14:paraId="326A3DE6">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063" w:type="dxa"/>
                  <w:tcBorders>
                    <w:top w:val="nil"/>
                    <w:left w:val="nil"/>
                    <w:bottom w:val="single" w:color="000000" w:sz="8" w:space="0"/>
                    <w:right w:val="single" w:color="000000" w:sz="8" w:space="0"/>
                  </w:tcBorders>
                  <w:shd w:val="clear" w:color="auto" w:fill="auto"/>
                  <w:noWrap/>
                  <w:vAlign w:val="center"/>
                </w:tcPr>
                <w:p w14:paraId="51295917">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2023年</w:t>
                  </w:r>
                </w:p>
              </w:tc>
            </w:tr>
            <w:tr w14:paraId="4D437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29" w:type="dxa"/>
                  <w:tcBorders>
                    <w:top w:val="nil"/>
                    <w:left w:val="single" w:color="000000" w:sz="8" w:space="0"/>
                    <w:bottom w:val="nil"/>
                    <w:right w:val="single" w:color="000000" w:sz="8" w:space="0"/>
                  </w:tcBorders>
                  <w:shd w:val="clear" w:color="auto" w:fill="auto"/>
                  <w:noWrap/>
                  <w:vAlign w:val="center"/>
                </w:tcPr>
                <w:p w14:paraId="21E18307">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55</w:t>
                  </w:r>
                </w:p>
              </w:tc>
              <w:tc>
                <w:tcPr>
                  <w:tcW w:w="1719" w:type="dxa"/>
                  <w:tcBorders>
                    <w:top w:val="nil"/>
                    <w:left w:val="nil"/>
                    <w:bottom w:val="single" w:color="000000" w:sz="8" w:space="0"/>
                    <w:right w:val="single" w:color="auto" w:sz="4" w:space="0"/>
                  </w:tcBorders>
                  <w:shd w:val="clear" w:color="auto" w:fill="auto"/>
                  <w:noWrap/>
                  <w:vAlign w:val="center"/>
                </w:tcPr>
                <w:p w14:paraId="41AC94D9">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移动式处突设备</w:t>
                  </w:r>
                </w:p>
              </w:tc>
              <w:tc>
                <w:tcPr>
                  <w:tcW w:w="38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A79810">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海康威视DSJ-HIKB1A1</w:t>
                  </w:r>
                </w:p>
              </w:tc>
              <w:tc>
                <w:tcPr>
                  <w:tcW w:w="873" w:type="dxa"/>
                  <w:tcBorders>
                    <w:top w:val="nil"/>
                    <w:left w:val="single" w:color="auto" w:sz="4" w:space="0"/>
                    <w:bottom w:val="single" w:color="000000" w:sz="8" w:space="0"/>
                    <w:right w:val="single" w:color="000000" w:sz="8" w:space="0"/>
                  </w:tcBorders>
                  <w:shd w:val="clear" w:color="auto" w:fill="auto"/>
                  <w:noWrap/>
                  <w:vAlign w:val="center"/>
                </w:tcPr>
                <w:p w14:paraId="2AFB77BC">
                  <w:pPr>
                    <w:keepNext w:val="0"/>
                    <w:keepLines w:val="0"/>
                    <w:widowControl/>
                    <w:suppressLineNumbers w:val="0"/>
                    <w:ind w:left="0" w:leftChars="0" w:firstLine="0" w:firstLineChars="0"/>
                    <w:jc w:val="righ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w:t>
                  </w:r>
                </w:p>
              </w:tc>
              <w:tc>
                <w:tcPr>
                  <w:tcW w:w="505" w:type="dxa"/>
                  <w:tcBorders>
                    <w:top w:val="nil"/>
                    <w:left w:val="nil"/>
                    <w:bottom w:val="single" w:color="000000" w:sz="8" w:space="0"/>
                    <w:right w:val="single" w:color="000000" w:sz="8" w:space="0"/>
                  </w:tcBorders>
                  <w:shd w:val="clear" w:color="auto" w:fill="auto"/>
                  <w:noWrap/>
                  <w:vAlign w:val="center"/>
                </w:tcPr>
                <w:p w14:paraId="13F7782F">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063" w:type="dxa"/>
                  <w:tcBorders>
                    <w:top w:val="nil"/>
                    <w:left w:val="nil"/>
                    <w:bottom w:val="single" w:color="000000" w:sz="8" w:space="0"/>
                    <w:right w:val="single" w:color="000000" w:sz="8" w:space="0"/>
                  </w:tcBorders>
                  <w:shd w:val="clear" w:color="auto" w:fill="auto"/>
                  <w:noWrap/>
                  <w:vAlign w:val="center"/>
                </w:tcPr>
                <w:p w14:paraId="1289FF92">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2023年</w:t>
                  </w:r>
                </w:p>
              </w:tc>
            </w:tr>
            <w:tr w14:paraId="7213F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14:paraId="166F49ED">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56</w:t>
                  </w:r>
                </w:p>
              </w:tc>
              <w:tc>
                <w:tcPr>
                  <w:tcW w:w="1719" w:type="dxa"/>
                  <w:tcBorders>
                    <w:top w:val="nil"/>
                    <w:left w:val="nil"/>
                    <w:bottom w:val="single" w:color="000000" w:sz="8" w:space="0"/>
                    <w:right w:val="single" w:color="auto" w:sz="4" w:space="0"/>
                  </w:tcBorders>
                  <w:shd w:val="clear" w:color="auto" w:fill="auto"/>
                  <w:noWrap/>
                  <w:vAlign w:val="center"/>
                </w:tcPr>
                <w:p w14:paraId="606B8866">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手持热成像巡逻终端</w:t>
                  </w:r>
                </w:p>
              </w:tc>
              <w:tc>
                <w:tcPr>
                  <w:tcW w:w="38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3476F1">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海康威视HM-TS03-25XF/W</w:t>
                  </w:r>
                </w:p>
              </w:tc>
              <w:tc>
                <w:tcPr>
                  <w:tcW w:w="873" w:type="dxa"/>
                  <w:tcBorders>
                    <w:top w:val="nil"/>
                    <w:left w:val="single" w:color="auto" w:sz="4" w:space="0"/>
                    <w:bottom w:val="single" w:color="000000" w:sz="8" w:space="0"/>
                    <w:right w:val="single" w:color="000000" w:sz="8" w:space="0"/>
                  </w:tcBorders>
                  <w:shd w:val="clear" w:color="auto" w:fill="auto"/>
                  <w:noWrap/>
                  <w:vAlign w:val="center"/>
                </w:tcPr>
                <w:p w14:paraId="24886C82">
                  <w:pPr>
                    <w:keepNext w:val="0"/>
                    <w:keepLines w:val="0"/>
                    <w:widowControl/>
                    <w:suppressLineNumbers w:val="0"/>
                    <w:ind w:left="0" w:leftChars="0" w:firstLine="0" w:firstLineChars="0"/>
                    <w:jc w:val="righ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505" w:type="dxa"/>
                  <w:tcBorders>
                    <w:top w:val="nil"/>
                    <w:left w:val="nil"/>
                    <w:bottom w:val="single" w:color="000000" w:sz="8" w:space="0"/>
                    <w:right w:val="single" w:color="000000" w:sz="8" w:space="0"/>
                  </w:tcBorders>
                  <w:shd w:val="clear" w:color="auto" w:fill="auto"/>
                  <w:noWrap/>
                  <w:vAlign w:val="center"/>
                </w:tcPr>
                <w:p w14:paraId="3ADB844A">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063" w:type="dxa"/>
                  <w:tcBorders>
                    <w:top w:val="nil"/>
                    <w:left w:val="nil"/>
                    <w:bottom w:val="single" w:color="000000" w:sz="8" w:space="0"/>
                    <w:right w:val="single" w:color="000000" w:sz="8" w:space="0"/>
                  </w:tcBorders>
                  <w:shd w:val="clear" w:color="auto" w:fill="auto"/>
                  <w:noWrap/>
                  <w:vAlign w:val="center"/>
                </w:tcPr>
                <w:p w14:paraId="3732D1C7">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2023年</w:t>
                  </w:r>
                </w:p>
              </w:tc>
            </w:tr>
            <w:tr w14:paraId="33E95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14:paraId="2F9B4D41">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57</w:t>
                  </w:r>
                </w:p>
              </w:tc>
              <w:tc>
                <w:tcPr>
                  <w:tcW w:w="1719" w:type="dxa"/>
                  <w:tcBorders>
                    <w:top w:val="nil"/>
                    <w:left w:val="nil"/>
                    <w:bottom w:val="single" w:color="000000" w:sz="8" w:space="0"/>
                    <w:right w:val="single" w:color="000000" w:sz="8" w:space="0"/>
                  </w:tcBorders>
                  <w:shd w:val="clear" w:color="auto" w:fill="auto"/>
                  <w:noWrap/>
                  <w:vAlign w:val="center"/>
                </w:tcPr>
                <w:p w14:paraId="04E7436D">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深度学习模拟仿真中间件及处理单元</w:t>
                  </w:r>
                </w:p>
              </w:tc>
              <w:tc>
                <w:tcPr>
                  <w:tcW w:w="3831" w:type="dxa"/>
                  <w:tcBorders>
                    <w:top w:val="single" w:color="auto" w:sz="4" w:space="0"/>
                    <w:left w:val="nil"/>
                    <w:bottom w:val="single" w:color="000000" w:sz="8" w:space="0"/>
                    <w:right w:val="single" w:color="000000" w:sz="8" w:space="0"/>
                  </w:tcBorders>
                  <w:shd w:val="clear" w:color="auto" w:fill="auto"/>
                  <w:noWrap/>
                  <w:vAlign w:val="center"/>
                </w:tcPr>
                <w:p w14:paraId="74B84E30">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东方通应用服务器软件V7.0</w:t>
                  </w:r>
                </w:p>
                <w:p w14:paraId="45219FE0">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UniServer R4900 G3</w:t>
                  </w:r>
                </w:p>
              </w:tc>
              <w:tc>
                <w:tcPr>
                  <w:tcW w:w="873" w:type="dxa"/>
                  <w:tcBorders>
                    <w:top w:val="nil"/>
                    <w:left w:val="nil"/>
                    <w:bottom w:val="single" w:color="000000" w:sz="8" w:space="0"/>
                    <w:right w:val="single" w:color="000000" w:sz="8" w:space="0"/>
                  </w:tcBorders>
                  <w:shd w:val="clear" w:color="auto" w:fill="auto"/>
                  <w:noWrap/>
                  <w:vAlign w:val="center"/>
                </w:tcPr>
                <w:p w14:paraId="583B283F">
                  <w:pPr>
                    <w:keepNext w:val="0"/>
                    <w:keepLines w:val="0"/>
                    <w:widowControl/>
                    <w:suppressLineNumbers w:val="0"/>
                    <w:ind w:left="0" w:leftChars="0" w:firstLine="0" w:firstLineChars="0"/>
                    <w:jc w:val="righ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505" w:type="dxa"/>
                  <w:tcBorders>
                    <w:top w:val="nil"/>
                    <w:left w:val="nil"/>
                    <w:bottom w:val="single" w:color="000000" w:sz="8" w:space="0"/>
                    <w:right w:val="single" w:color="000000" w:sz="8" w:space="0"/>
                  </w:tcBorders>
                  <w:shd w:val="clear" w:color="auto" w:fill="auto"/>
                  <w:noWrap/>
                  <w:vAlign w:val="center"/>
                </w:tcPr>
                <w:p w14:paraId="381963D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063" w:type="dxa"/>
                  <w:tcBorders>
                    <w:top w:val="nil"/>
                    <w:left w:val="nil"/>
                    <w:bottom w:val="single" w:color="000000" w:sz="8" w:space="0"/>
                    <w:right w:val="single" w:color="000000" w:sz="8" w:space="0"/>
                  </w:tcBorders>
                  <w:shd w:val="clear" w:color="auto" w:fill="auto"/>
                  <w:noWrap/>
                  <w:vAlign w:val="center"/>
                </w:tcPr>
                <w:p w14:paraId="399C2D28">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2023年</w:t>
                  </w:r>
                </w:p>
              </w:tc>
            </w:tr>
            <w:tr w14:paraId="4F2DE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14:paraId="7AB9D6D7">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58</w:t>
                  </w:r>
                </w:p>
              </w:tc>
              <w:tc>
                <w:tcPr>
                  <w:tcW w:w="1719" w:type="dxa"/>
                  <w:tcBorders>
                    <w:top w:val="nil"/>
                    <w:left w:val="nil"/>
                    <w:bottom w:val="single" w:color="000000" w:sz="8" w:space="0"/>
                    <w:right w:val="single" w:color="000000" w:sz="8" w:space="0"/>
                  </w:tcBorders>
                  <w:shd w:val="clear" w:color="auto" w:fill="auto"/>
                  <w:noWrap/>
                  <w:vAlign w:val="center"/>
                </w:tcPr>
                <w:p w14:paraId="453E9F8C">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专网视频接入终端</w:t>
                  </w:r>
                </w:p>
              </w:tc>
              <w:tc>
                <w:tcPr>
                  <w:tcW w:w="3831" w:type="dxa"/>
                  <w:tcBorders>
                    <w:top w:val="nil"/>
                    <w:left w:val="nil"/>
                    <w:bottom w:val="single" w:color="000000" w:sz="8" w:space="0"/>
                    <w:right w:val="single" w:color="000000" w:sz="8" w:space="0"/>
                  </w:tcBorders>
                  <w:shd w:val="clear" w:color="auto" w:fill="auto"/>
                  <w:noWrap/>
                  <w:vAlign w:val="center"/>
                </w:tcPr>
                <w:p w14:paraId="11C17557">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海康威视 主机：DS-VP41Z-BW</w:t>
                  </w:r>
                </w:p>
                <w:p w14:paraId="641DFC54">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显示器：DS-D5024FX-B</w:t>
                  </w:r>
                </w:p>
              </w:tc>
              <w:tc>
                <w:tcPr>
                  <w:tcW w:w="873" w:type="dxa"/>
                  <w:tcBorders>
                    <w:top w:val="nil"/>
                    <w:left w:val="nil"/>
                    <w:bottom w:val="single" w:color="000000" w:sz="8" w:space="0"/>
                    <w:right w:val="single" w:color="000000" w:sz="8" w:space="0"/>
                  </w:tcBorders>
                  <w:shd w:val="clear" w:color="auto" w:fill="auto"/>
                  <w:noWrap/>
                  <w:vAlign w:val="center"/>
                </w:tcPr>
                <w:p w14:paraId="36634992">
                  <w:pPr>
                    <w:keepNext w:val="0"/>
                    <w:keepLines w:val="0"/>
                    <w:widowControl/>
                    <w:suppressLineNumbers w:val="0"/>
                    <w:ind w:left="0" w:leftChars="0" w:firstLine="0" w:firstLineChars="0"/>
                    <w:jc w:val="righ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505" w:type="dxa"/>
                  <w:tcBorders>
                    <w:top w:val="nil"/>
                    <w:left w:val="nil"/>
                    <w:bottom w:val="single" w:color="000000" w:sz="8" w:space="0"/>
                    <w:right w:val="single" w:color="000000" w:sz="8" w:space="0"/>
                  </w:tcBorders>
                  <w:shd w:val="clear" w:color="auto" w:fill="auto"/>
                  <w:noWrap/>
                  <w:vAlign w:val="center"/>
                </w:tcPr>
                <w:p w14:paraId="1116D99C">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063" w:type="dxa"/>
                  <w:tcBorders>
                    <w:top w:val="nil"/>
                    <w:left w:val="nil"/>
                    <w:bottom w:val="single" w:color="000000" w:sz="8" w:space="0"/>
                    <w:right w:val="single" w:color="000000" w:sz="8" w:space="0"/>
                  </w:tcBorders>
                  <w:shd w:val="clear" w:color="auto" w:fill="auto"/>
                  <w:noWrap/>
                  <w:vAlign w:val="center"/>
                </w:tcPr>
                <w:p w14:paraId="66A31936">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2023年</w:t>
                  </w:r>
                </w:p>
              </w:tc>
            </w:tr>
            <w:tr w14:paraId="09903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14:paraId="7B074E1C">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59</w:t>
                  </w:r>
                </w:p>
              </w:tc>
              <w:tc>
                <w:tcPr>
                  <w:tcW w:w="1719" w:type="dxa"/>
                  <w:tcBorders>
                    <w:top w:val="nil"/>
                    <w:left w:val="nil"/>
                    <w:bottom w:val="single" w:color="000000" w:sz="8" w:space="0"/>
                    <w:right w:val="single" w:color="000000" w:sz="8" w:space="0"/>
                  </w:tcBorders>
                  <w:shd w:val="clear" w:color="auto" w:fill="auto"/>
                  <w:noWrap/>
                  <w:vAlign w:val="center"/>
                </w:tcPr>
                <w:p w14:paraId="2636D964">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5P空调</w:t>
                  </w:r>
                </w:p>
              </w:tc>
              <w:tc>
                <w:tcPr>
                  <w:tcW w:w="3831" w:type="dxa"/>
                  <w:tcBorders>
                    <w:top w:val="nil"/>
                    <w:left w:val="nil"/>
                    <w:bottom w:val="single" w:color="000000" w:sz="8" w:space="0"/>
                    <w:right w:val="single" w:color="000000" w:sz="8" w:space="0"/>
                  </w:tcBorders>
                  <w:shd w:val="clear" w:color="auto" w:fill="auto"/>
                  <w:noWrap/>
                  <w:vAlign w:val="center"/>
                </w:tcPr>
                <w:p w14:paraId="35D4C259">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美的KFR-120LW/BP3SDN8Y-PA401(2)</w:t>
                  </w:r>
                </w:p>
              </w:tc>
              <w:tc>
                <w:tcPr>
                  <w:tcW w:w="873" w:type="dxa"/>
                  <w:tcBorders>
                    <w:top w:val="nil"/>
                    <w:left w:val="nil"/>
                    <w:bottom w:val="single" w:color="000000" w:sz="8" w:space="0"/>
                    <w:right w:val="single" w:color="000000" w:sz="8" w:space="0"/>
                  </w:tcBorders>
                  <w:shd w:val="clear" w:color="auto" w:fill="auto"/>
                  <w:noWrap/>
                  <w:vAlign w:val="center"/>
                </w:tcPr>
                <w:p w14:paraId="75AE2FD7">
                  <w:pPr>
                    <w:keepNext w:val="0"/>
                    <w:keepLines w:val="0"/>
                    <w:widowControl/>
                    <w:suppressLineNumbers w:val="0"/>
                    <w:ind w:left="0" w:leftChars="0" w:firstLine="0" w:firstLineChars="0"/>
                    <w:jc w:val="righ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505" w:type="dxa"/>
                  <w:tcBorders>
                    <w:top w:val="nil"/>
                    <w:left w:val="nil"/>
                    <w:bottom w:val="single" w:color="000000" w:sz="8" w:space="0"/>
                    <w:right w:val="single" w:color="000000" w:sz="8" w:space="0"/>
                  </w:tcBorders>
                  <w:shd w:val="clear" w:color="auto" w:fill="auto"/>
                  <w:noWrap/>
                  <w:vAlign w:val="center"/>
                </w:tcPr>
                <w:p w14:paraId="7BED134F">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063" w:type="dxa"/>
                  <w:tcBorders>
                    <w:top w:val="nil"/>
                    <w:left w:val="nil"/>
                    <w:bottom w:val="single" w:color="000000" w:sz="8" w:space="0"/>
                    <w:right w:val="single" w:color="000000" w:sz="8" w:space="0"/>
                  </w:tcBorders>
                  <w:shd w:val="clear" w:color="auto" w:fill="auto"/>
                  <w:noWrap/>
                  <w:vAlign w:val="center"/>
                </w:tcPr>
                <w:p w14:paraId="5FB161FC">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2017年</w:t>
                  </w:r>
                </w:p>
              </w:tc>
            </w:tr>
            <w:tr w14:paraId="4EC9D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14:paraId="4A1CCA70">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60</w:t>
                  </w:r>
                </w:p>
              </w:tc>
              <w:tc>
                <w:tcPr>
                  <w:tcW w:w="1719" w:type="dxa"/>
                  <w:tcBorders>
                    <w:top w:val="nil"/>
                    <w:left w:val="nil"/>
                    <w:bottom w:val="single" w:color="000000" w:sz="8" w:space="0"/>
                    <w:right w:val="single" w:color="000000" w:sz="8" w:space="0"/>
                  </w:tcBorders>
                  <w:shd w:val="clear" w:color="auto" w:fill="auto"/>
                  <w:noWrap/>
                  <w:vAlign w:val="center"/>
                </w:tcPr>
                <w:p w14:paraId="65416D5C">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摄像机电源</w:t>
                  </w:r>
                </w:p>
              </w:tc>
              <w:tc>
                <w:tcPr>
                  <w:tcW w:w="3831" w:type="dxa"/>
                  <w:tcBorders>
                    <w:top w:val="nil"/>
                    <w:left w:val="nil"/>
                    <w:bottom w:val="single" w:color="000000" w:sz="8" w:space="0"/>
                    <w:right w:val="single" w:color="000000" w:sz="8" w:space="0"/>
                  </w:tcBorders>
                  <w:shd w:val="clear" w:color="auto" w:fill="auto"/>
                  <w:noWrap/>
                  <w:vAlign w:val="center"/>
                </w:tcPr>
                <w:p w14:paraId="1FE4E235">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p>
              </w:tc>
              <w:tc>
                <w:tcPr>
                  <w:tcW w:w="873" w:type="dxa"/>
                  <w:tcBorders>
                    <w:top w:val="nil"/>
                    <w:left w:val="nil"/>
                    <w:bottom w:val="single" w:color="000000" w:sz="8" w:space="0"/>
                    <w:right w:val="single" w:color="000000" w:sz="8" w:space="0"/>
                  </w:tcBorders>
                  <w:shd w:val="clear" w:color="auto" w:fill="auto"/>
                  <w:noWrap/>
                  <w:vAlign w:val="center"/>
                </w:tcPr>
                <w:p w14:paraId="30E48AC9">
                  <w:pPr>
                    <w:keepNext w:val="0"/>
                    <w:keepLines w:val="0"/>
                    <w:widowControl/>
                    <w:suppressLineNumbers w:val="0"/>
                    <w:ind w:left="0" w:leftChars="0" w:firstLine="0" w:firstLineChars="0"/>
                    <w:jc w:val="righ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3200</w:t>
                  </w:r>
                </w:p>
              </w:tc>
              <w:tc>
                <w:tcPr>
                  <w:tcW w:w="505" w:type="dxa"/>
                  <w:tcBorders>
                    <w:top w:val="nil"/>
                    <w:left w:val="nil"/>
                    <w:bottom w:val="single" w:color="000000" w:sz="8" w:space="0"/>
                    <w:right w:val="single" w:color="000000" w:sz="8" w:space="0"/>
                  </w:tcBorders>
                  <w:shd w:val="clear" w:color="auto" w:fill="auto"/>
                  <w:noWrap/>
                  <w:vAlign w:val="center"/>
                </w:tcPr>
                <w:p w14:paraId="6DA4CC7E">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个</w:t>
                  </w:r>
                </w:p>
              </w:tc>
              <w:tc>
                <w:tcPr>
                  <w:tcW w:w="1063" w:type="dxa"/>
                  <w:tcBorders>
                    <w:top w:val="nil"/>
                    <w:left w:val="nil"/>
                    <w:bottom w:val="single" w:color="000000" w:sz="8" w:space="0"/>
                    <w:right w:val="single" w:color="000000" w:sz="8" w:space="0"/>
                  </w:tcBorders>
                  <w:shd w:val="clear" w:color="auto" w:fill="auto"/>
                  <w:noWrap/>
                  <w:vAlign w:val="center"/>
                </w:tcPr>
                <w:p w14:paraId="0B4D6FDB">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p>
              </w:tc>
            </w:tr>
            <w:tr w14:paraId="21364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14:paraId="5E87699F">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61</w:t>
                  </w:r>
                </w:p>
              </w:tc>
              <w:tc>
                <w:tcPr>
                  <w:tcW w:w="1719" w:type="dxa"/>
                  <w:tcBorders>
                    <w:top w:val="nil"/>
                    <w:left w:val="nil"/>
                    <w:bottom w:val="single" w:color="000000" w:sz="8" w:space="0"/>
                    <w:right w:val="single" w:color="000000" w:sz="8" w:space="0"/>
                  </w:tcBorders>
                  <w:shd w:val="clear" w:color="auto" w:fill="auto"/>
                  <w:noWrap/>
                  <w:vAlign w:val="center"/>
                </w:tcPr>
                <w:p w14:paraId="33F8A33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摄像机立杆</w:t>
                  </w:r>
                </w:p>
              </w:tc>
              <w:tc>
                <w:tcPr>
                  <w:tcW w:w="3831" w:type="dxa"/>
                  <w:tcBorders>
                    <w:top w:val="nil"/>
                    <w:left w:val="nil"/>
                    <w:bottom w:val="single" w:color="000000" w:sz="8" w:space="0"/>
                    <w:right w:val="single" w:color="000000" w:sz="8" w:space="0"/>
                  </w:tcBorders>
                  <w:shd w:val="clear" w:color="auto" w:fill="auto"/>
                  <w:noWrap/>
                  <w:vAlign w:val="center"/>
                </w:tcPr>
                <w:p w14:paraId="630883E9">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定制</w:t>
                  </w:r>
                </w:p>
              </w:tc>
              <w:tc>
                <w:tcPr>
                  <w:tcW w:w="873" w:type="dxa"/>
                  <w:tcBorders>
                    <w:top w:val="nil"/>
                    <w:left w:val="nil"/>
                    <w:bottom w:val="single" w:color="000000" w:sz="8" w:space="0"/>
                    <w:right w:val="single" w:color="000000" w:sz="8" w:space="0"/>
                  </w:tcBorders>
                  <w:shd w:val="clear" w:color="auto" w:fill="auto"/>
                  <w:noWrap/>
                  <w:vAlign w:val="center"/>
                </w:tcPr>
                <w:p w14:paraId="11992D09">
                  <w:pPr>
                    <w:keepNext w:val="0"/>
                    <w:keepLines w:val="0"/>
                    <w:widowControl/>
                    <w:suppressLineNumbers w:val="0"/>
                    <w:ind w:left="0" w:leftChars="0" w:firstLine="0" w:firstLineChars="0"/>
                    <w:jc w:val="righ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325</w:t>
                  </w:r>
                </w:p>
              </w:tc>
              <w:tc>
                <w:tcPr>
                  <w:tcW w:w="505" w:type="dxa"/>
                  <w:tcBorders>
                    <w:top w:val="nil"/>
                    <w:left w:val="nil"/>
                    <w:bottom w:val="single" w:color="000000" w:sz="8" w:space="0"/>
                    <w:right w:val="single" w:color="000000" w:sz="8" w:space="0"/>
                  </w:tcBorders>
                  <w:shd w:val="clear" w:color="auto" w:fill="auto"/>
                  <w:noWrap/>
                  <w:vAlign w:val="center"/>
                </w:tcPr>
                <w:p w14:paraId="21E9ED05">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根</w:t>
                  </w:r>
                </w:p>
              </w:tc>
              <w:tc>
                <w:tcPr>
                  <w:tcW w:w="1063" w:type="dxa"/>
                  <w:tcBorders>
                    <w:top w:val="nil"/>
                    <w:left w:val="nil"/>
                    <w:bottom w:val="single" w:color="000000" w:sz="8" w:space="0"/>
                    <w:right w:val="single" w:color="000000" w:sz="8" w:space="0"/>
                  </w:tcBorders>
                  <w:shd w:val="clear" w:color="auto" w:fill="auto"/>
                  <w:noWrap/>
                  <w:vAlign w:val="center"/>
                </w:tcPr>
                <w:p w14:paraId="19F3E61E">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一期90根，二期85根，三期150根</w:t>
                  </w:r>
                </w:p>
              </w:tc>
            </w:tr>
            <w:tr w14:paraId="2F002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14:paraId="517DB23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62</w:t>
                  </w:r>
                </w:p>
              </w:tc>
              <w:tc>
                <w:tcPr>
                  <w:tcW w:w="1719" w:type="dxa"/>
                  <w:tcBorders>
                    <w:top w:val="nil"/>
                    <w:left w:val="nil"/>
                    <w:bottom w:val="single" w:color="000000" w:sz="8" w:space="0"/>
                    <w:right w:val="single" w:color="000000" w:sz="8" w:space="0"/>
                  </w:tcBorders>
                  <w:shd w:val="clear" w:color="auto" w:fill="auto"/>
                  <w:noWrap/>
                  <w:vAlign w:val="center"/>
                </w:tcPr>
                <w:p w14:paraId="76197444">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防水箱</w:t>
                  </w:r>
                </w:p>
              </w:tc>
              <w:tc>
                <w:tcPr>
                  <w:tcW w:w="3831" w:type="dxa"/>
                  <w:tcBorders>
                    <w:top w:val="nil"/>
                    <w:left w:val="nil"/>
                    <w:bottom w:val="single" w:color="000000" w:sz="8" w:space="0"/>
                    <w:right w:val="single" w:color="000000" w:sz="8" w:space="0"/>
                  </w:tcBorders>
                  <w:shd w:val="clear" w:color="auto" w:fill="auto"/>
                  <w:noWrap/>
                  <w:vAlign w:val="center"/>
                </w:tcPr>
                <w:p w14:paraId="3F4142D9">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定制</w:t>
                  </w:r>
                </w:p>
              </w:tc>
              <w:tc>
                <w:tcPr>
                  <w:tcW w:w="873" w:type="dxa"/>
                  <w:tcBorders>
                    <w:top w:val="nil"/>
                    <w:left w:val="nil"/>
                    <w:bottom w:val="single" w:color="000000" w:sz="8" w:space="0"/>
                    <w:right w:val="single" w:color="000000" w:sz="8" w:space="0"/>
                  </w:tcBorders>
                  <w:shd w:val="clear" w:color="auto" w:fill="auto"/>
                  <w:noWrap/>
                  <w:vAlign w:val="center"/>
                </w:tcPr>
                <w:p w14:paraId="2F38ADB6">
                  <w:pPr>
                    <w:keepNext w:val="0"/>
                    <w:keepLines w:val="0"/>
                    <w:widowControl/>
                    <w:suppressLineNumbers w:val="0"/>
                    <w:ind w:left="0" w:leftChars="0" w:firstLine="0" w:firstLineChars="0"/>
                    <w:jc w:val="righ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440</w:t>
                  </w:r>
                </w:p>
              </w:tc>
              <w:tc>
                <w:tcPr>
                  <w:tcW w:w="505" w:type="dxa"/>
                  <w:tcBorders>
                    <w:top w:val="nil"/>
                    <w:left w:val="nil"/>
                    <w:bottom w:val="single" w:color="000000" w:sz="8" w:space="0"/>
                    <w:right w:val="single" w:color="000000" w:sz="8" w:space="0"/>
                  </w:tcBorders>
                  <w:shd w:val="clear" w:color="auto" w:fill="auto"/>
                  <w:noWrap/>
                  <w:vAlign w:val="center"/>
                </w:tcPr>
                <w:p w14:paraId="13FAF96E">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个</w:t>
                  </w:r>
                </w:p>
              </w:tc>
              <w:tc>
                <w:tcPr>
                  <w:tcW w:w="1063" w:type="dxa"/>
                  <w:tcBorders>
                    <w:top w:val="nil"/>
                    <w:left w:val="nil"/>
                    <w:bottom w:val="single" w:color="000000" w:sz="8" w:space="0"/>
                    <w:right w:val="single" w:color="000000" w:sz="8" w:space="0"/>
                  </w:tcBorders>
                  <w:shd w:val="clear" w:color="auto" w:fill="auto"/>
                  <w:noWrap/>
                  <w:vAlign w:val="center"/>
                </w:tcPr>
                <w:p w14:paraId="7BF2EB21">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一期160个，二期244个,三期40个</w:t>
                  </w:r>
                </w:p>
              </w:tc>
            </w:tr>
            <w:tr w14:paraId="24FF5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14:paraId="7CFBEF5D">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63</w:t>
                  </w:r>
                </w:p>
              </w:tc>
              <w:tc>
                <w:tcPr>
                  <w:tcW w:w="1719" w:type="dxa"/>
                  <w:tcBorders>
                    <w:top w:val="nil"/>
                    <w:left w:val="nil"/>
                    <w:bottom w:val="single" w:color="000000" w:sz="8" w:space="0"/>
                    <w:right w:val="single" w:color="000000" w:sz="8" w:space="0"/>
                  </w:tcBorders>
                  <w:shd w:val="clear" w:color="auto" w:fill="auto"/>
                  <w:noWrap/>
                  <w:vAlign w:val="center"/>
                </w:tcPr>
                <w:p w14:paraId="09C01467">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集中供电电源</w:t>
                  </w:r>
                </w:p>
              </w:tc>
              <w:tc>
                <w:tcPr>
                  <w:tcW w:w="3831" w:type="dxa"/>
                  <w:tcBorders>
                    <w:top w:val="nil"/>
                    <w:left w:val="nil"/>
                    <w:bottom w:val="single" w:color="000000" w:sz="8" w:space="0"/>
                    <w:right w:val="single" w:color="000000" w:sz="8" w:space="0"/>
                  </w:tcBorders>
                  <w:shd w:val="clear" w:color="auto" w:fill="auto"/>
                  <w:noWrap/>
                  <w:vAlign w:val="center"/>
                </w:tcPr>
                <w:p w14:paraId="482A152D">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p>
              </w:tc>
              <w:tc>
                <w:tcPr>
                  <w:tcW w:w="873" w:type="dxa"/>
                  <w:tcBorders>
                    <w:top w:val="nil"/>
                    <w:left w:val="nil"/>
                    <w:bottom w:val="single" w:color="000000" w:sz="8" w:space="0"/>
                    <w:right w:val="single" w:color="000000" w:sz="8" w:space="0"/>
                  </w:tcBorders>
                  <w:shd w:val="clear" w:color="auto" w:fill="auto"/>
                  <w:noWrap/>
                  <w:vAlign w:val="center"/>
                </w:tcPr>
                <w:p w14:paraId="0C49A2E1">
                  <w:pPr>
                    <w:keepNext w:val="0"/>
                    <w:keepLines w:val="0"/>
                    <w:widowControl/>
                    <w:suppressLineNumbers w:val="0"/>
                    <w:ind w:left="0" w:leftChars="0" w:firstLine="0" w:firstLineChars="0"/>
                    <w:jc w:val="righ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320</w:t>
                  </w:r>
                </w:p>
              </w:tc>
              <w:tc>
                <w:tcPr>
                  <w:tcW w:w="505" w:type="dxa"/>
                  <w:tcBorders>
                    <w:top w:val="nil"/>
                    <w:left w:val="nil"/>
                    <w:bottom w:val="single" w:color="000000" w:sz="8" w:space="0"/>
                    <w:right w:val="single" w:color="000000" w:sz="8" w:space="0"/>
                  </w:tcBorders>
                  <w:shd w:val="clear" w:color="auto" w:fill="auto"/>
                  <w:noWrap/>
                  <w:vAlign w:val="center"/>
                </w:tcPr>
                <w:p w14:paraId="1B018D91">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063" w:type="dxa"/>
                  <w:tcBorders>
                    <w:top w:val="nil"/>
                    <w:left w:val="nil"/>
                    <w:bottom w:val="single" w:color="000000" w:sz="8" w:space="0"/>
                    <w:right w:val="single" w:color="000000" w:sz="8" w:space="0"/>
                  </w:tcBorders>
                  <w:shd w:val="clear" w:color="auto" w:fill="auto"/>
                  <w:noWrap/>
                  <w:vAlign w:val="center"/>
                </w:tcPr>
                <w:p w14:paraId="53DEA10D">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p>
              </w:tc>
            </w:tr>
            <w:tr w14:paraId="70B29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14:paraId="1B95C28F">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64</w:t>
                  </w:r>
                </w:p>
              </w:tc>
              <w:tc>
                <w:tcPr>
                  <w:tcW w:w="1719" w:type="dxa"/>
                  <w:tcBorders>
                    <w:top w:val="nil"/>
                    <w:left w:val="nil"/>
                    <w:bottom w:val="single" w:color="000000" w:sz="8" w:space="0"/>
                    <w:right w:val="single" w:color="000000" w:sz="8" w:space="0"/>
                  </w:tcBorders>
                  <w:shd w:val="clear" w:color="auto" w:fill="auto"/>
                  <w:noWrap/>
                  <w:vAlign w:val="center"/>
                </w:tcPr>
                <w:p w14:paraId="100BF3B9">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摄像机支架</w:t>
                  </w:r>
                </w:p>
              </w:tc>
              <w:tc>
                <w:tcPr>
                  <w:tcW w:w="3831" w:type="dxa"/>
                  <w:tcBorders>
                    <w:top w:val="nil"/>
                    <w:left w:val="nil"/>
                    <w:bottom w:val="single" w:color="000000" w:sz="8" w:space="0"/>
                    <w:right w:val="single" w:color="000000" w:sz="8" w:space="0"/>
                  </w:tcBorders>
                  <w:shd w:val="clear" w:color="auto" w:fill="auto"/>
                  <w:noWrap/>
                  <w:vAlign w:val="center"/>
                </w:tcPr>
                <w:p w14:paraId="5F10577B">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定制</w:t>
                  </w:r>
                </w:p>
              </w:tc>
              <w:tc>
                <w:tcPr>
                  <w:tcW w:w="873" w:type="dxa"/>
                  <w:tcBorders>
                    <w:top w:val="nil"/>
                    <w:left w:val="nil"/>
                    <w:bottom w:val="single" w:color="000000" w:sz="8" w:space="0"/>
                    <w:right w:val="single" w:color="000000" w:sz="8" w:space="0"/>
                  </w:tcBorders>
                  <w:shd w:val="clear" w:color="auto" w:fill="auto"/>
                  <w:noWrap/>
                  <w:vAlign w:val="center"/>
                </w:tcPr>
                <w:p w14:paraId="6660F9F4">
                  <w:pPr>
                    <w:keepNext w:val="0"/>
                    <w:keepLines w:val="0"/>
                    <w:widowControl/>
                    <w:suppressLineNumbers w:val="0"/>
                    <w:ind w:left="0" w:leftChars="0" w:firstLine="0" w:firstLineChars="0"/>
                    <w:jc w:val="righ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1800</w:t>
                  </w:r>
                </w:p>
              </w:tc>
              <w:tc>
                <w:tcPr>
                  <w:tcW w:w="505" w:type="dxa"/>
                  <w:tcBorders>
                    <w:top w:val="nil"/>
                    <w:left w:val="nil"/>
                    <w:bottom w:val="single" w:color="000000" w:sz="8" w:space="0"/>
                    <w:right w:val="single" w:color="000000" w:sz="8" w:space="0"/>
                  </w:tcBorders>
                  <w:shd w:val="clear" w:color="auto" w:fill="auto"/>
                  <w:noWrap/>
                  <w:vAlign w:val="center"/>
                </w:tcPr>
                <w:p w14:paraId="0B3A0682">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个</w:t>
                  </w:r>
                </w:p>
              </w:tc>
              <w:tc>
                <w:tcPr>
                  <w:tcW w:w="1063" w:type="dxa"/>
                  <w:tcBorders>
                    <w:top w:val="nil"/>
                    <w:left w:val="nil"/>
                    <w:bottom w:val="single" w:color="000000" w:sz="8" w:space="0"/>
                    <w:right w:val="single" w:color="000000" w:sz="8" w:space="0"/>
                  </w:tcBorders>
                  <w:shd w:val="clear" w:color="auto" w:fill="auto"/>
                  <w:noWrap/>
                  <w:vAlign w:val="center"/>
                </w:tcPr>
                <w:p w14:paraId="55A6D2EE">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p>
              </w:tc>
            </w:tr>
            <w:tr w14:paraId="3E645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14:paraId="53D15A97">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65</w:t>
                  </w:r>
                </w:p>
              </w:tc>
              <w:tc>
                <w:tcPr>
                  <w:tcW w:w="1719" w:type="dxa"/>
                  <w:tcBorders>
                    <w:top w:val="nil"/>
                    <w:left w:val="nil"/>
                    <w:bottom w:val="single" w:color="000000" w:sz="8" w:space="0"/>
                    <w:right w:val="single" w:color="000000" w:sz="8" w:space="0"/>
                  </w:tcBorders>
                  <w:shd w:val="clear" w:color="auto" w:fill="auto"/>
                  <w:noWrap/>
                  <w:vAlign w:val="center"/>
                </w:tcPr>
                <w:p w14:paraId="0D6E785E">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球机支架</w:t>
                  </w:r>
                </w:p>
              </w:tc>
              <w:tc>
                <w:tcPr>
                  <w:tcW w:w="3831" w:type="dxa"/>
                  <w:tcBorders>
                    <w:top w:val="nil"/>
                    <w:left w:val="nil"/>
                    <w:bottom w:val="single" w:color="000000" w:sz="8" w:space="0"/>
                    <w:right w:val="single" w:color="000000" w:sz="8" w:space="0"/>
                  </w:tcBorders>
                  <w:shd w:val="clear" w:color="auto" w:fill="auto"/>
                  <w:noWrap/>
                  <w:vAlign w:val="center"/>
                </w:tcPr>
                <w:p w14:paraId="104A075B">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定制</w:t>
                  </w:r>
                </w:p>
              </w:tc>
              <w:tc>
                <w:tcPr>
                  <w:tcW w:w="873" w:type="dxa"/>
                  <w:tcBorders>
                    <w:top w:val="nil"/>
                    <w:left w:val="nil"/>
                    <w:bottom w:val="single" w:color="000000" w:sz="8" w:space="0"/>
                    <w:right w:val="single" w:color="000000" w:sz="8" w:space="0"/>
                  </w:tcBorders>
                  <w:shd w:val="clear" w:color="auto" w:fill="auto"/>
                  <w:noWrap/>
                  <w:vAlign w:val="center"/>
                </w:tcPr>
                <w:p w14:paraId="06B6DE54">
                  <w:pPr>
                    <w:keepNext w:val="0"/>
                    <w:keepLines w:val="0"/>
                    <w:widowControl/>
                    <w:suppressLineNumbers w:val="0"/>
                    <w:ind w:left="0" w:leftChars="0" w:firstLine="0" w:firstLineChars="0"/>
                    <w:jc w:val="righ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52</w:t>
                  </w:r>
                </w:p>
              </w:tc>
              <w:tc>
                <w:tcPr>
                  <w:tcW w:w="505" w:type="dxa"/>
                  <w:tcBorders>
                    <w:top w:val="nil"/>
                    <w:left w:val="nil"/>
                    <w:bottom w:val="single" w:color="000000" w:sz="8" w:space="0"/>
                    <w:right w:val="single" w:color="000000" w:sz="8" w:space="0"/>
                  </w:tcBorders>
                  <w:shd w:val="clear" w:color="auto" w:fill="auto"/>
                  <w:noWrap/>
                  <w:vAlign w:val="center"/>
                </w:tcPr>
                <w:p w14:paraId="16D6A321">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根</w:t>
                  </w:r>
                </w:p>
              </w:tc>
              <w:tc>
                <w:tcPr>
                  <w:tcW w:w="1063" w:type="dxa"/>
                  <w:tcBorders>
                    <w:top w:val="nil"/>
                    <w:left w:val="nil"/>
                    <w:bottom w:val="single" w:color="000000" w:sz="8" w:space="0"/>
                    <w:right w:val="single" w:color="000000" w:sz="8" w:space="0"/>
                  </w:tcBorders>
                  <w:shd w:val="clear" w:color="auto" w:fill="auto"/>
                  <w:noWrap/>
                  <w:vAlign w:val="center"/>
                </w:tcPr>
                <w:p w14:paraId="355C77E8">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p>
              </w:tc>
            </w:tr>
            <w:tr w14:paraId="71F29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14:paraId="6EEB500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66</w:t>
                  </w:r>
                </w:p>
              </w:tc>
              <w:tc>
                <w:tcPr>
                  <w:tcW w:w="1719" w:type="dxa"/>
                  <w:tcBorders>
                    <w:top w:val="nil"/>
                    <w:left w:val="nil"/>
                    <w:bottom w:val="single" w:color="000000" w:sz="8" w:space="0"/>
                    <w:right w:val="single" w:color="000000" w:sz="8" w:space="0"/>
                  </w:tcBorders>
                  <w:shd w:val="clear" w:color="auto" w:fill="auto"/>
                  <w:noWrap/>
                  <w:vAlign w:val="center"/>
                </w:tcPr>
                <w:p w14:paraId="28910197">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防雷</w:t>
                  </w:r>
                </w:p>
              </w:tc>
              <w:tc>
                <w:tcPr>
                  <w:tcW w:w="3831" w:type="dxa"/>
                  <w:tcBorders>
                    <w:top w:val="nil"/>
                    <w:left w:val="nil"/>
                    <w:bottom w:val="single" w:color="000000" w:sz="8" w:space="0"/>
                    <w:right w:val="single" w:color="000000" w:sz="8" w:space="0"/>
                  </w:tcBorders>
                  <w:shd w:val="clear" w:color="auto" w:fill="auto"/>
                  <w:noWrap/>
                  <w:vAlign w:val="center"/>
                </w:tcPr>
                <w:p w14:paraId="77D26D7E">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KSD-100EP/4</w:t>
                  </w:r>
                </w:p>
              </w:tc>
              <w:tc>
                <w:tcPr>
                  <w:tcW w:w="873" w:type="dxa"/>
                  <w:tcBorders>
                    <w:top w:val="nil"/>
                    <w:left w:val="nil"/>
                    <w:bottom w:val="single" w:color="000000" w:sz="8" w:space="0"/>
                    <w:right w:val="single" w:color="000000" w:sz="8" w:space="0"/>
                  </w:tcBorders>
                  <w:shd w:val="clear" w:color="auto" w:fill="auto"/>
                  <w:noWrap/>
                  <w:vAlign w:val="center"/>
                </w:tcPr>
                <w:p w14:paraId="5D03AAEC">
                  <w:pPr>
                    <w:keepNext w:val="0"/>
                    <w:keepLines w:val="0"/>
                    <w:widowControl/>
                    <w:suppressLineNumbers w:val="0"/>
                    <w:ind w:left="0" w:leftChars="0" w:firstLine="0" w:firstLineChars="0"/>
                    <w:jc w:val="righ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224</w:t>
                  </w:r>
                </w:p>
              </w:tc>
              <w:tc>
                <w:tcPr>
                  <w:tcW w:w="505" w:type="dxa"/>
                  <w:vMerge w:val="restart"/>
                  <w:tcBorders>
                    <w:top w:val="nil"/>
                    <w:left w:val="nil"/>
                    <w:bottom w:val="single" w:color="000000" w:sz="8" w:space="0"/>
                    <w:right w:val="single" w:color="000000" w:sz="8" w:space="0"/>
                  </w:tcBorders>
                  <w:shd w:val="clear" w:color="auto" w:fill="auto"/>
                  <w:noWrap/>
                  <w:vAlign w:val="center"/>
                </w:tcPr>
                <w:p w14:paraId="523BF234">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063" w:type="dxa"/>
                  <w:tcBorders>
                    <w:top w:val="nil"/>
                    <w:left w:val="nil"/>
                    <w:bottom w:val="single" w:color="000000" w:sz="8" w:space="0"/>
                    <w:right w:val="single" w:color="000000" w:sz="8" w:space="0"/>
                  </w:tcBorders>
                  <w:shd w:val="clear" w:color="auto" w:fill="auto"/>
                  <w:noWrap/>
                  <w:vAlign w:val="center"/>
                </w:tcPr>
                <w:p w14:paraId="014A7BD2">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2013年</w:t>
                  </w:r>
                </w:p>
              </w:tc>
            </w:tr>
            <w:tr w14:paraId="5D3F7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14:paraId="4725F25E">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67</w:t>
                  </w:r>
                </w:p>
              </w:tc>
              <w:tc>
                <w:tcPr>
                  <w:tcW w:w="1719" w:type="dxa"/>
                  <w:tcBorders>
                    <w:top w:val="nil"/>
                    <w:left w:val="nil"/>
                    <w:bottom w:val="single" w:color="000000" w:sz="8" w:space="0"/>
                    <w:right w:val="single" w:color="000000" w:sz="8" w:space="0"/>
                  </w:tcBorders>
                  <w:shd w:val="clear" w:color="auto" w:fill="auto"/>
                  <w:noWrap/>
                  <w:vAlign w:val="center"/>
                </w:tcPr>
                <w:p w14:paraId="6D56AFCC">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防雷</w:t>
                  </w:r>
                </w:p>
              </w:tc>
              <w:tc>
                <w:tcPr>
                  <w:tcW w:w="3831" w:type="dxa"/>
                  <w:tcBorders>
                    <w:top w:val="nil"/>
                    <w:left w:val="nil"/>
                    <w:bottom w:val="single" w:color="000000" w:sz="8" w:space="0"/>
                    <w:right w:val="single" w:color="000000" w:sz="8" w:space="0"/>
                  </w:tcBorders>
                  <w:shd w:val="clear" w:color="auto" w:fill="auto"/>
                  <w:noWrap/>
                  <w:vAlign w:val="center"/>
                </w:tcPr>
                <w:p w14:paraId="18BFB839">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AirdunAD/TW</w:t>
                  </w:r>
                </w:p>
              </w:tc>
              <w:tc>
                <w:tcPr>
                  <w:tcW w:w="873" w:type="dxa"/>
                  <w:tcBorders>
                    <w:top w:val="nil"/>
                    <w:left w:val="nil"/>
                    <w:bottom w:val="single" w:color="000000" w:sz="8" w:space="0"/>
                    <w:right w:val="single" w:color="000000" w:sz="8" w:space="0"/>
                  </w:tcBorders>
                  <w:shd w:val="clear" w:color="auto" w:fill="auto"/>
                  <w:noWrap/>
                  <w:vAlign w:val="center"/>
                </w:tcPr>
                <w:p w14:paraId="660E46F9">
                  <w:pPr>
                    <w:keepNext w:val="0"/>
                    <w:keepLines w:val="0"/>
                    <w:widowControl/>
                    <w:suppressLineNumbers w:val="0"/>
                    <w:ind w:left="0" w:leftChars="0" w:firstLine="0" w:firstLineChars="0"/>
                    <w:jc w:val="righ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160</w:t>
                  </w:r>
                </w:p>
              </w:tc>
              <w:tc>
                <w:tcPr>
                  <w:tcW w:w="505" w:type="dxa"/>
                  <w:vMerge w:val="continue"/>
                  <w:tcBorders>
                    <w:top w:val="nil"/>
                    <w:left w:val="nil"/>
                    <w:bottom w:val="single" w:color="000000" w:sz="8" w:space="0"/>
                    <w:right w:val="single" w:color="000000" w:sz="8" w:space="0"/>
                  </w:tcBorders>
                  <w:shd w:val="clear" w:color="auto" w:fill="auto"/>
                  <w:noWrap/>
                  <w:vAlign w:val="center"/>
                </w:tcPr>
                <w:p w14:paraId="0A5B721A">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p>
              </w:tc>
              <w:tc>
                <w:tcPr>
                  <w:tcW w:w="1063" w:type="dxa"/>
                  <w:tcBorders>
                    <w:top w:val="nil"/>
                    <w:left w:val="nil"/>
                    <w:bottom w:val="single" w:color="000000" w:sz="8" w:space="0"/>
                    <w:right w:val="single" w:color="000000" w:sz="8" w:space="0"/>
                  </w:tcBorders>
                  <w:shd w:val="clear" w:color="auto" w:fill="auto"/>
                  <w:noWrap/>
                  <w:vAlign w:val="center"/>
                </w:tcPr>
                <w:p w14:paraId="57458CC4">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2017年</w:t>
                  </w:r>
                </w:p>
              </w:tc>
            </w:tr>
            <w:tr w14:paraId="397EA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14:paraId="60ECD7C6">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68</w:t>
                  </w:r>
                </w:p>
              </w:tc>
              <w:tc>
                <w:tcPr>
                  <w:tcW w:w="1719" w:type="dxa"/>
                  <w:tcBorders>
                    <w:top w:val="nil"/>
                    <w:left w:val="nil"/>
                    <w:bottom w:val="single" w:color="000000" w:sz="8" w:space="0"/>
                    <w:right w:val="single" w:color="000000" w:sz="8" w:space="0"/>
                  </w:tcBorders>
                  <w:shd w:val="clear" w:color="auto" w:fill="auto"/>
                  <w:noWrap/>
                  <w:vAlign w:val="center"/>
                </w:tcPr>
                <w:p w14:paraId="11A6C820">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交换机</w:t>
                  </w:r>
                </w:p>
              </w:tc>
              <w:tc>
                <w:tcPr>
                  <w:tcW w:w="3831" w:type="dxa"/>
                  <w:tcBorders>
                    <w:top w:val="nil"/>
                    <w:left w:val="nil"/>
                    <w:bottom w:val="single" w:color="000000" w:sz="8" w:space="0"/>
                    <w:right w:val="single" w:color="000000" w:sz="8" w:space="0"/>
                  </w:tcBorders>
                  <w:shd w:val="clear" w:color="auto" w:fill="auto"/>
                  <w:noWrap/>
                  <w:vAlign w:val="center"/>
                </w:tcPr>
                <w:p w14:paraId="7793FA54">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锐捷RG-S2928G-E</w:t>
                  </w:r>
                </w:p>
              </w:tc>
              <w:tc>
                <w:tcPr>
                  <w:tcW w:w="873" w:type="dxa"/>
                  <w:tcBorders>
                    <w:top w:val="nil"/>
                    <w:left w:val="nil"/>
                    <w:bottom w:val="single" w:color="000000" w:sz="8" w:space="0"/>
                    <w:right w:val="single" w:color="000000" w:sz="8" w:space="0"/>
                  </w:tcBorders>
                  <w:shd w:val="clear" w:color="auto" w:fill="auto"/>
                  <w:noWrap/>
                  <w:vAlign w:val="center"/>
                </w:tcPr>
                <w:p w14:paraId="25976126">
                  <w:pPr>
                    <w:keepNext w:val="0"/>
                    <w:keepLines w:val="0"/>
                    <w:widowControl/>
                    <w:suppressLineNumbers w:val="0"/>
                    <w:ind w:left="0" w:leftChars="0" w:firstLine="0" w:firstLineChars="0"/>
                    <w:jc w:val="righ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36</w:t>
                  </w:r>
                </w:p>
              </w:tc>
              <w:tc>
                <w:tcPr>
                  <w:tcW w:w="505" w:type="dxa"/>
                  <w:tcBorders>
                    <w:top w:val="nil"/>
                    <w:left w:val="nil"/>
                    <w:bottom w:val="single" w:color="000000" w:sz="8" w:space="0"/>
                    <w:right w:val="single" w:color="000000" w:sz="8" w:space="0"/>
                  </w:tcBorders>
                  <w:shd w:val="clear" w:color="auto" w:fill="auto"/>
                  <w:noWrap/>
                  <w:vAlign w:val="center"/>
                </w:tcPr>
                <w:p w14:paraId="2BC01677">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063" w:type="dxa"/>
                  <w:tcBorders>
                    <w:top w:val="nil"/>
                    <w:left w:val="nil"/>
                    <w:bottom w:val="single" w:color="000000" w:sz="8" w:space="0"/>
                    <w:right w:val="single" w:color="000000" w:sz="8" w:space="0"/>
                  </w:tcBorders>
                  <w:shd w:val="clear" w:color="auto" w:fill="auto"/>
                  <w:noWrap/>
                  <w:vAlign w:val="center"/>
                </w:tcPr>
                <w:p w14:paraId="3453A1F6">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2013年</w:t>
                  </w:r>
                </w:p>
              </w:tc>
            </w:tr>
            <w:tr w14:paraId="3F99D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14:paraId="4D56299E">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69</w:t>
                  </w:r>
                </w:p>
              </w:tc>
              <w:tc>
                <w:tcPr>
                  <w:tcW w:w="1719" w:type="dxa"/>
                  <w:tcBorders>
                    <w:top w:val="nil"/>
                    <w:left w:val="nil"/>
                    <w:bottom w:val="single" w:color="000000" w:sz="8" w:space="0"/>
                    <w:right w:val="single" w:color="000000" w:sz="8" w:space="0"/>
                  </w:tcBorders>
                  <w:shd w:val="clear" w:color="auto" w:fill="auto"/>
                  <w:noWrap/>
                  <w:vAlign w:val="center"/>
                </w:tcPr>
                <w:p w14:paraId="7253818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交换机</w:t>
                  </w:r>
                </w:p>
              </w:tc>
              <w:tc>
                <w:tcPr>
                  <w:tcW w:w="3831" w:type="dxa"/>
                  <w:tcBorders>
                    <w:top w:val="nil"/>
                    <w:left w:val="nil"/>
                    <w:bottom w:val="single" w:color="000000" w:sz="8" w:space="0"/>
                    <w:right w:val="single" w:color="000000" w:sz="8" w:space="0"/>
                  </w:tcBorders>
                  <w:shd w:val="clear" w:color="auto" w:fill="auto"/>
                  <w:noWrap/>
                  <w:vAlign w:val="center"/>
                </w:tcPr>
                <w:p w14:paraId="4D39AF30">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锐捷RG-2952G-E</w:t>
                  </w:r>
                </w:p>
              </w:tc>
              <w:tc>
                <w:tcPr>
                  <w:tcW w:w="873" w:type="dxa"/>
                  <w:tcBorders>
                    <w:top w:val="nil"/>
                    <w:left w:val="nil"/>
                    <w:bottom w:val="single" w:color="000000" w:sz="8" w:space="0"/>
                    <w:right w:val="single" w:color="000000" w:sz="8" w:space="0"/>
                  </w:tcBorders>
                  <w:shd w:val="clear" w:color="auto" w:fill="auto"/>
                  <w:noWrap/>
                  <w:vAlign w:val="center"/>
                </w:tcPr>
                <w:p w14:paraId="55431FD1">
                  <w:pPr>
                    <w:keepNext w:val="0"/>
                    <w:keepLines w:val="0"/>
                    <w:widowControl/>
                    <w:suppressLineNumbers w:val="0"/>
                    <w:ind w:left="0" w:leftChars="0" w:firstLine="0" w:firstLineChars="0"/>
                    <w:jc w:val="righ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22</w:t>
                  </w:r>
                </w:p>
              </w:tc>
              <w:tc>
                <w:tcPr>
                  <w:tcW w:w="505" w:type="dxa"/>
                  <w:tcBorders>
                    <w:top w:val="nil"/>
                    <w:left w:val="nil"/>
                    <w:bottom w:val="single" w:color="000000" w:sz="8" w:space="0"/>
                    <w:right w:val="single" w:color="000000" w:sz="8" w:space="0"/>
                  </w:tcBorders>
                  <w:shd w:val="clear" w:color="auto" w:fill="auto"/>
                  <w:noWrap/>
                  <w:vAlign w:val="center"/>
                </w:tcPr>
                <w:p w14:paraId="6F4E1F89">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063" w:type="dxa"/>
                  <w:tcBorders>
                    <w:top w:val="nil"/>
                    <w:left w:val="nil"/>
                    <w:bottom w:val="single" w:color="000000" w:sz="8" w:space="0"/>
                    <w:right w:val="single" w:color="000000" w:sz="8" w:space="0"/>
                  </w:tcBorders>
                  <w:shd w:val="clear" w:color="auto" w:fill="auto"/>
                  <w:noWrap/>
                  <w:vAlign w:val="center"/>
                </w:tcPr>
                <w:p w14:paraId="348654DE">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2013年</w:t>
                  </w:r>
                </w:p>
              </w:tc>
            </w:tr>
            <w:tr w14:paraId="7ED90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14:paraId="18F41F7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70</w:t>
                  </w:r>
                </w:p>
              </w:tc>
              <w:tc>
                <w:tcPr>
                  <w:tcW w:w="1719" w:type="dxa"/>
                  <w:tcBorders>
                    <w:top w:val="nil"/>
                    <w:left w:val="nil"/>
                    <w:bottom w:val="single" w:color="000000" w:sz="8" w:space="0"/>
                    <w:right w:val="single" w:color="000000" w:sz="8" w:space="0"/>
                  </w:tcBorders>
                  <w:shd w:val="clear" w:color="auto" w:fill="auto"/>
                  <w:noWrap/>
                  <w:vAlign w:val="center"/>
                </w:tcPr>
                <w:p w14:paraId="2C6C0A1D">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接入交换机</w:t>
                  </w:r>
                </w:p>
              </w:tc>
              <w:tc>
                <w:tcPr>
                  <w:tcW w:w="3831" w:type="dxa"/>
                  <w:tcBorders>
                    <w:top w:val="nil"/>
                    <w:left w:val="nil"/>
                    <w:bottom w:val="single" w:color="000000" w:sz="8" w:space="0"/>
                    <w:right w:val="single" w:color="000000" w:sz="8" w:space="0"/>
                  </w:tcBorders>
                  <w:shd w:val="clear" w:color="auto" w:fill="auto"/>
                  <w:noWrap/>
                  <w:vAlign w:val="center"/>
                </w:tcPr>
                <w:p w14:paraId="658C45C3">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华为S5700-28P-LI-AC</w:t>
                  </w:r>
                </w:p>
              </w:tc>
              <w:tc>
                <w:tcPr>
                  <w:tcW w:w="873" w:type="dxa"/>
                  <w:tcBorders>
                    <w:top w:val="nil"/>
                    <w:left w:val="nil"/>
                    <w:bottom w:val="single" w:color="000000" w:sz="8" w:space="0"/>
                    <w:right w:val="single" w:color="000000" w:sz="8" w:space="0"/>
                  </w:tcBorders>
                  <w:shd w:val="clear" w:color="auto" w:fill="auto"/>
                  <w:noWrap/>
                  <w:vAlign w:val="center"/>
                </w:tcPr>
                <w:p w14:paraId="40BC12F4">
                  <w:pPr>
                    <w:keepNext w:val="0"/>
                    <w:keepLines w:val="0"/>
                    <w:widowControl/>
                    <w:suppressLineNumbers w:val="0"/>
                    <w:ind w:left="0" w:leftChars="0" w:firstLine="0" w:firstLineChars="0"/>
                    <w:jc w:val="righ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20</w:t>
                  </w:r>
                </w:p>
              </w:tc>
              <w:tc>
                <w:tcPr>
                  <w:tcW w:w="505" w:type="dxa"/>
                  <w:tcBorders>
                    <w:top w:val="nil"/>
                    <w:left w:val="nil"/>
                    <w:bottom w:val="single" w:color="000000" w:sz="8" w:space="0"/>
                    <w:right w:val="single" w:color="000000" w:sz="8" w:space="0"/>
                  </w:tcBorders>
                  <w:shd w:val="clear" w:color="auto" w:fill="auto"/>
                  <w:noWrap/>
                  <w:vAlign w:val="center"/>
                </w:tcPr>
                <w:p w14:paraId="146443D2">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063" w:type="dxa"/>
                  <w:tcBorders>
                    <w:top w:val="nil"/>
                    <w:left w:val="nil"/>
                    <w:bottom w:val="single" w:color="000000" w:sz="8" w:space="0"/>
                    <w:right w:val="single" w:color="000000" w:sz="8" w:space="0"/>
                  </w:tcBorders>
                  <w:shd w:val="clear" w:color="auto" w:fill="auto"/>
                  <w:noWrap/>
                  <w:vAlign w:val="center"/>
                </w:tcPr>
                <w:p w14:paraId="68B021B9">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2017年</w:t>
                  </w:r>
                </w:p>
              </w:tc>
            </w:tr>
            <w:tr w14:paraId="7DC1D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14:paraId="0341EE2A">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71</w:t>
                  </w:r>
                </w:p>
              </w:tc>
              <w:tc>
                <w:tcPr>
                  <w:tcW w:w="1719" w:type="dxa"/>
                  <w:tcBorders>
                    <w:top w:val="nil"/>
                    <w:left w:val="nil"/>
                    <w:bottom w:val="single" w:color="000000" w:sz="8" w:space="0"/>
                    <w:right w:val="single" w:color="000000" w:sz="8" w:space="0"/>
                  </w:tcBorders>
                  <w:shd w:val="clear" w:color="auto" w:fill="auto"/>
                  <w:noWrap/>
                  <w:vAlign w:val="center"/>
                </w:tcPr>
                <w:p w14:paraId="6D7F7054">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交换机</w:t>
                  </w:r>
                </w:p>
              </w:tc>
              <w:tc>
                <w:tcPr>
                  <w:tcW w:w="3831" w:type="dxa"/>
                  <w:tcBorders>
                    <w:top w:val="nil"/>
                    <w:left w:val="nil"/>
                    <w:bottom w:val="single" w:color="000000" w:sz="8" w:space="0"/>
                    <w:right w:val="single" w:color="000000" w:sz="8" w:space="0"/>
                  </w:tcBorders>
                  <w:shd w:val="clear" w:color="auto" w:fill="auto"/>
                  <w:noWrap/>
                  <w:vAlign w:val="center"/>
                </w:tcPr>
                <w:p w14:paraId="6C831AB0">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新华三 S2150V3-28P-LI</w:t>
                  </w:r>
                </w:p>
              </w:tc>
              <w:tc>
                <w:tcPr>
                  <w:tcW w:w="873" w:type="dxa"/>
                  <w:tcBorders>
                    <w:top w:val="nil"/>
                    <w:left w:val="nil"/>
                    <w:bottom w:val="single" w:color="000000" w:sz="8" w:space="0"/>
                    <w:right w:val="single" w:color="000000" w:sz="8" w:space="0"/>
                  </w:tcBorders>
                  <w:shd w:val="clear" w:color="auto" w:fill="auto"/>
                  <w:noWrap/>
                  <w:vAlign w:val="center"/>
                </w:tcPr>
                <w:p w14:paraId="5525B8D2">
                  <w:pPr>
                    <w:keepNext w:val="0"/>
                    <w:keepLines w:val="0"/>
                    <w:widowControl/>
                    <w:suppressLineNumbers w:val="0"/>
                    <w:ind w:left="0" w:leftChars="0" w:firstLine="0" w:firstLineChars="0"/>
                    <w:jc w:val="righ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20</w:t>
                  </w:r>
                </w:p>
              </w:tc>
              <w:tc>
                <w:tcPr>
                  <w:tcW w:w="505" w:type="dxa"/>
                  <w:tcBorders>
                    <w:top w:val="nil"/>
                    <w:left w:val="nil"/>
                    <w:bottom w:val="single" w:color="000000" w:sz="8" w:space="0"/>
                    <w:right w:val="single" w:color="000000" w:sz="8" w:space="0"/>
                  </w:tcBorders>
                  <w:shd w:val="clear" w:color="auto" w:fill="auto"/>
                  <w:noWrap/>
                  <w:vAlign w:val="center"/>
                </w:tcPr>
                <w:p w14:paraId="02AB85B5">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063" w:type="dxa"/>
                  <w:tcBorders>
                    <w:top w:val="nil"/>
                    <w:left w:val="nil"/>
                    <w:bottom w:val="single" w:color="000000" w:sz="8" w:space="0"/>
                    <w:right w:val="single" w:color="000000" w:sz="8" w:space="0"/>
                  </w:tcBorders>
                  <w:shd w:val="clear" w:color="auto" w:fill="auto"/>
                  <w:noWrap/>
                  <w:vAlign w:val="center"/>
                </w:tcPr>
                <w:p w14:paraId="653CCF9F">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2023年</w:t>
                  </w:r>
                </w:p>
              </w:tc>
            </w:tr>
            <w:tr w14:paraId="00895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14:paraId="35CFF7A9">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72</w:t>
                  </w:r>
                </w:p>
              </w:tc>
              <w:tc>
                <w:tcPr>
                  <w:tcW w:w="1719" w:type="dxa"/>
                  <w:tcBorders>
                    <w:top w:val="nil"/>
                    <w:left w:val="nil"/>
                    <w:bottom w:val="single" w:color="000000" w:sz="8" w:space="0"/>
                    <w:right w:val="single" w:color="000000" w:sz="8" w:space="0"/>
                  </w:tcBorders>
                  <w:shd w:val="clear" w:color="auto" w:fill="auto"/>
                  <w:noWrap/>
                  <w:vAlign w:val="center"/>
                </w:tcPr>
                <w:p w14:paraId="51F764D0">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万兆交换机</w:t>
                  </w:r>
                </w:p>
              </w:tc>
              <w:tc>
                <w:tcPr>
                  <w:tcW w:w="3831" w:type="dxa"/>
                  <w:tcBorders>
                    <w:top w:val="nil"/>
                    <w:left w:val="nil"/>
                    <w:bottom w:val="single" w:color="000000" w:sz="8" w:space="0"/>
                    <w:right w:val="single" w:color="000000" w:sz="8" w:space="0"/>
                  </w:tcBorders>
                  <w:shd w:val="clear" w:color="auto" w:fill="auto"/>
                  <w:noWrap/>
                  <w:vAlign w:val="center"/>
                </w:tcPr>
                <w:p w14:paraId="45EE70C3">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华为S5720-36C-EI-28S-AC</w:t>
                  </w:r>
                </w:p>
              </w:tc>
              <w:tc>
                <w:tcPr>
                  <w:tcW w:w="873" w:type="dxa"/>
                  <w:tcBorders>
                    <w:top w:val="nil"/>
                    <w:left w:val="nil"/>
                    <w:bottom w:val="single" w:color="000000" w:sz="8" w:space="0"/>
                    <w:right w:val="single" w:color="000000" w:sz="8" w:space="0"/>
                  </w:tcBorders>
                  <w:shd w:val="clear" w:color="auto" w:fill="auto"/>
                  <w:noWrap/>
                  <w:vAlign w:val="center"/>
                </w:tcPr>
                <w:p w14:paraId="0989B4E1">
                  <w:pPr>
                    <w:keepNext w:val="0"/>
                    <w:keepLines w:val="0"/>
                    <w:widowControl/>
                    <w:suppressLineNumbers w:val="0"/>
                    <w:ind w:left="0" w:leftChars="0" w:firstLine="0" w:firstLineChars="0"/>
                    <w:jc w:val="righ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505" w:type="dxa"/>
                  <w:tcBorders>
                    <w:top w:val="nil"/>
                    <w:left w:val="nil"/>
                    <w:bottom w:val="single" w:color="000000" w:sz="8" w:space="0"/>
                    <w:right w:val="single" w:color="000000" w:sz="8" w:space="0"/>
                  </w:tcBorders>
                  <w:shd w:val="clear" w:color="auto" w:fill="auto"/>
                  <w:noWrap/>
                  <w:vAlign w:val="center"/>
                </w:tcPr>
                <w:p w14:paraId="3C2AE8DB">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063" w:type="dxa"/>
                  <w:tcBorders>
                    <w:top w:val="nil"/>
                    <w:left w:val="nil"/>
                    <w:bottom w:val="single" w:color="000000" w:sz="8" w:space="0"/>
                    <w:right w:val="single" w:color="000000" w:sz="8" w:space="0"/>
                  </w:tcBorders>
                  <w:shd w:val="clear" w:color="auto" w:fill="auto"/>
                  <w:noWrap/>
                  <w:vAlign w:val="center"/>
                </w:tcPr>
                <w:p w14:paraId="3B91B731">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2017年</w:t>
                  </w:r>
                </w:p>
              </w:tc>
            </w:tr>
            <w:tr w14:paraId="7E1D6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14:paraId="3D4B3374">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73</w:t>
                  </w:r>
                </w:p>
              </w:tc>
              <w:tc>
                <w:tcPr>
                  <w:tcW w:w="1719" w:type="dxa"/>
                  <w:tcBorders>
                    <w:top w:val="nil"/>
                    <w:left w:val="nil"/>
                    <w:bottom w:val="single" w:color="000000" w:sz="8" w:space="0"/>
                    <w:right w:val="single" w:color="000000" w:sz="8" w:space="0"/>
                  </w:tcBorders>
                  <w:shd w:val="clear" w:color="auto" w:fill="auto"/>
                  <w:noWrap/>
                  <w:vAlign w:val="center"/>
                </w:tcPr>
                <w:p w14:paraId="0626474A">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三层交换机</w:t>
                  </w:r>
                </w:p>
              </w:tc>
              <w:tc>
                <w:tcPr>
                  <w:tcW w:w="3831" w:type="dxa"/>
                  <w:tcBorders>
                    <w:top w:val="nil"/>
                    <w:left w:val="nil"/>
                    <w:bottom w:val="single" w:color="000000" w:sz="8" w:space="0"/>
                    <w:right w:val="single" w:color="000000" w:sz="8" w:space="0"/>
                  </w:tcBorders>
                  <w:shd w:val="clear" w:color="auto" w:fill="auto"/>
                  <w:noWrap/>
                  <w:vAlign w:val="center"/>
                </w:tcPr>
                <w:p w14:paraId="23C62687">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华为S5700-24TP-SI-AC</w:t>
                  </w:r>
                </w:p>
              </w:tc>
              <w:tc>
                <w:tcPr>
                  <w:tcW w:w="873" w:type="dxa"/>
                  <w:tcBorders>
                    <w:top w:val="nil"/>
                    <w:left w:val="nil"/>
                    <w:bottom w:val="single" w:color="000000" w:sz="8" w:space="0"/>
                    <w:right w:val="single" w:color="000000" w:sz="8" w:space="0"/>
                  </w:tcBorders>
                  <w:shd w:val="clear" w:color="auto" w:fill="auto"/>
                  <w:noWrap/>
                  <w:vAlign w:val="center"/>
                </w:tcPr>
                <w:p w14:paraId="78B7098C">
                  <w:pPr>
                    <w:keepNext w:val="0"/>
                    <w:keepLines w:val="0"/>
                    <w:widowControl/>
                    <w:suppressLineNumbers w:val="0"/>
                    <w:ind w:left="0" w:leftChars="0" w:firstLine="0" w:firstLineChars="0"/>
                    <w:jc w:val="righ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29</w:t>
                  </w:r>
                </w:p>
              </w:tc>
              <w:tc>
                <w:tcPr>
                  <w:tcW w:w="505" w:type="dxa"/>
                  <w:tcBorders>
                    <w:top w:val="nil"/>
                    <w:left w:val="nil"/>
                    <w:bottom w:val="single" w:color="000000" w:sz="8" w:space="0"/>
                    <w:right w:val="single" w:color="000000" w:sz="8" w:space="0"/>
                  </w:tcBorders>
                  <w:shd w:val="clear" w:color="auto" w:fill="auto"/>
                  <w:noWrap/>
                  <w:vAlign w:val="center"/>
                </w:tcPr>
                <w:p w14:paraId="255D4092">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063" w:type="dxa"/>
                  <w:tcBorders>
                    <w:top w:val="nil"/>
                    <w:left w:val="nil"/>
                    <w:bottom w:val="single" w:color="000000" w:sz="8" w:space="0"/>
                    <w:right w:val="single" w:color="000000" w:sz="8" w:space="0"/>
                  </w:tcBorders>
                  <w:shd w:val="clear" w:color="auto" w:fill="auto"/>
                  <w:noWrap/>
                  <w:vAlign w:val="center"/>
                </w:tcPr>
                <w:p w14:paraId="101BF700">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2017年</w:t>
                  </w:r>
                </w:p>
              </w:tc>
            </w:tr>
            <w:tr w14:paraId="7A35D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14:paraId="34D049FE">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74</w:t>
                  </w:r>
                </w:p>
              </w:tc>
              <w:tc>
                <w:tcPr>
                  <w:tcW w:w="1719" w:type="dxa"/>
                  <w:tcBorders>
                    <w:top w:val="nil"/>
                    <w:left w:val="nil"/>
                    <w:bottom w:val="single" w:color="000000" w:sz="8" w:space="0"/>
                    <w:right w:val="single" w:color="000000" w:sz="8" w:space="0"/>
                  </w:tcBorders>
                  <w:shd w:val="clear" w:color="auto" w:fill="auto"/>
                  <w:noWrap/>
                  <w:vAlign w:val="center"/>
                </w:tcPr>
                <w:p w14:paraId="29BA737A">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核心交换机</w:t>
                  </w:r>
                </w:p>
              </w:tc>
              <w:tc>
                <w:tcPr>
                  <w:tcW w:w="3831" w:type="dxa"/>
                  <w:tcBorders>
                    <w:top w:val="nil"/>
                    <w:left w:val="nil"/>
                    <w:bottom w:val="single" w:color="000000" w:sz="8" w:space="0"/>
                    <w:right w:val="single" w:color="000000" w:sz="8" w:space="0"/>
                  </w:tcBorders>
                  <w:shd w:val="clear" w:color="auto" w:fill="auto"/>
                  <w:noWrap/>
                  <w:vAlign w:val="center"/>
                </w:tcPr>
                <w:p w14:paraId="5FB944D3">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华为S9303</w:t>
                  </w:r>
                </w:p>
              </w:tc>
              <w:tc>
                <w:tcPr>
                  <w:tcW w:w="873" w:type="dxa"/>
                  <w:tcBorders>
                    <w:top w:val="nil"/>
                    <w:left w:val="nil"/>
                    <w:bottom w:val="single" w:color="000000" w:sz="8" w:space="0"/>
                    <w:right w:val="single" w:color="000000" w:sz="8" w:space="0"/>
                  </w:tcBorders>
                  <w:shd w:val="clear" w:color="auto" w:fill="auto"/>
                  <w:noWrap/>
                  <w:vAlign w:val="center"/>
                </w:tcPr>
                <w:p w14:paraId="1DF2DBD3">
                  <w:pPr>
                    <w:keepNext w:val="0"/>
                    <w:keepLines w:val="0"/>
                    <w:widowControl/>
                    <w:suppressLineNumbers w:val="0"/>
                    <w:ind w:left="0" w:leftChars="0" w:firstLine="0" w:firstLineChars="0"/>
                    <w:jc w:val="righ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505" w:type="dxa"/>
                  <w:tcBorders>
                    <w:top w:val="nil"/>
                    <w:left w:val="nil"/>
                    <w:bottom w:val="single" w:color="000000" w:sz="8" w:space="0"/>
                    <w:right w:val="single" w:color="000000" w:sz="8" w:space="0"/>
                  </w:tcBorders>
                  <w:shd w:val="clear" w:color="auto" w:fill="auto"/>
                  <w:noWrap/>
                  <w:vAlign w:val="center"/>
                </w:tcPr>
                <w:p w14:paraId="1F4424F9">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063" w:type="dxa"/>
                  <w:tcBorders>
                    <w:top w:val="nil"/>
                    <w:left w:val="nil"/>
                    <w:bottom w:val="single" w:color="000000" w:sz="8" w:space="0"/>
                    <w:right w:val="single" w:color="000000" w:sz="8" w:space="0"/>
                  </w:tcBorders>
                  <w:shd w:val="clear" w:color="auto" w:fill="auto"/>
                  <w:noWrap/>
                  <w:vAlign w:val="center"/>
                </w:tcPr>
                <w:p w14:paraId="1851879D">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2017年</w:t>
                  </w:r>
                </w:p>
              </w:tc>
            </w:tr>
            <w:tr w14:paraId="60A2F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14:paraId="4B713FAC">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75</w:t>
                  </w:r>
                </w:p>
              </w:tc>
              <w:tc>
                <w:tcPr>
                  <w:tcW w:w="1719" w:type="dxa"/>
                  <w:tcBorders>
                    <w:top w:val="nil"/>
                    <w:left w:val="nil"/>
                    <w:bottom w:val="single" w:color="000000" w:sz="8" w:space="0"/>
                    <w:right w:val="single" w:color="000000" w:sz="8" w:space="0"/>
                  </w:tcBorders>
                  <w:shd w:val="clear" w:color="auto" w:fill="auto"/>
                  <w:noWrap/>
                  <w:vAlign w:val="center"/>
                </w:tcPr>
                <w:p w14:paraId="4FE1A0AA">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核心交换机</w:t>
                  </w:r>
                </w:p>
              </w:tc>
              <w:tc>
                <w:tcPr>
                  <w:tcW w:w="3831" w:type="dxa"/>
                  <w:tcBorders>
                    <w:top w:val="nil"/>
                    <w:left w:val="nil"/>
                    <w:bottom w:val="single" w:color="000000" w:sz="8" w:space="0"/>
                    <w:right w:val="single" w:color="000000" w:sz="8" w:space="0"/>
                  </w:tcBorders>
                  <w:shd w:val="clear" w:color="auto" w:fill="auto"/>
                  <w:noWrap/>
                  <w:vAlign w:val="center"/>
                </w:tcPr>
                <w:p w14:paraId="6354FA07">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华为S9306</w:t>
                  </w:r>
                </w:p>
              </w:tc>
              <w:tc>
                <w:tcPr>
                  <w:tcW w:w="873" w:type="dxa"/>
                  <w:tcBorders>
                    <w:top w:val="nil"/>
                    <w:left w:val="nil"/>
                    <w:bottom w:val="single" w:color="000000" w:sz="8" w:space="0"/>
                    <w:right w:val="single" w:color="000000" w:sz="8" w:space="0"/>
                  </w:tcBorders>
                  <w:shd w:val="clear" w:color="auto" w:fill="auto"/>
                  <w:noWrap/>
                  <w:vAlign w:val="center"/>
                </w:tcPr>
                <w:p w14:paraId="4A49E120">
                  <w:pPr>
                    <w:keepNext w:val="0"/>
                    <w:keepLines w:val="0"/>
                    <w:widowControl/>
                    <w:suppressLineNumbers w:val="0"/>
                    <w:ind w:left="0" w:leftChars="0" w:firstLine="0" w:firstLineChars="0"/>
                    <w:jc w:val="righ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505" w:type="dxa"/>
                  <w:tcBorders>
                    <w:top w:val="nil"/>
                    <w:left w:val="nil"/>
                    <w:bottom w:val="single" w:color="000000" w:sz="8" w:space="0"/>
                    <w:right w:val="single" w:color="000000" w:sz="8" w:space="0"/>
                  </w:tcBorders>
                  <w:shd w:val="clear" w:color="auto" w:fill="auto"/>
                  <w:noWrap/>
                  <w:vAlign w:val="center"/>
                </w:tcPr>
                <w:p w14:paraId="6FDA9559">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063" w:type="dxa"/>
                  <w:tcBorders>
                    <w:top w:val="nil"/>
                    <w:left w:val="nil"/>
                    <w:bottom w:val="single" w:color="000000" w:sz="8" w:space="0"/>
                    <w:right w:val="single" w:color="000000" w:sz="8" w:space="0"/>
                  </w:tcBorders>
                  <w:shd w:val="clear" w:color="auto" w:fill="auto"/>
                  <w:noWrap/>
                  <w:vAlign w:val="center"/>
                </w:tcPr>
                <w:p w14:paraId="4CA68618">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2017年</w:t>
                  </w:r>
                </w:p>
              </w:tc>
            </w:tr>
            <w:tr w14:paraId="41C94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14:paraId="53AEA1EE">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76</w:t>
                  </w:r>
                </w:p>
              </w:tc>
              <w:tc>
                <w:tcPr>
                  <w:tcW w:w="1719" w:type="dxa"/>
                  <w:tcBorders>
                    <w:top w:val="nil"/>
                    <w:left w:val="nil"/>
                    <w:bottom w:val="single" w:color="000000" w:sz="8" w:space="0"/>
                    <w:right w:val="single" w:color="000000" w:sz="8" w:space="0"/>
                  </w:tcBorders>
                  <w:shd w:val="clear" w:color="auto" w:fill="auto"/>
                  <w:noWrap/>
                  <w:vAlign w:val="center"/>
                </w:tcPr>
                <w:p w14:paraId="7BB017C0">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光模块</w:t>
                  </w:r>
                </w:p>
              </w:tc>
              <w:tc>
                <w:tcPr>
                  <w:tcW w:w="3831" w:type="dxa"/>
                  <w:tcBorders>
                    <w:top w:val="nil"/>
                    <w:left w:val="nil"/>
                    <w:bottom w:val="single" w:color="000000" w:sz="8" w:space="0"/>
                    <w:right w:val="single" w:color="000000" w:sz="8" w:space="0"/>
                  </w:tcBorders>
                  <w:shd w:val="clear" w:color="auto" w:fill="auto"/>
                  <w:noWrap/>
                  <w:vAlign w:val="center"/>
                </w:tcPr>
                <w:p w14:paraId="55B25877">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1310nm,10km,LC</w:t>
                  </w:r>
                </w:p>
              </w:tc>
              <w:tc>
                <w:tcPr>
                  <w:tcW w:w="873" w:type="dxa"/>
                  <w:tcBorders>
                    <w:top w:val="nil"/>
                    <w:left w:val="nil"/>
                    <w:bottom w:val="single" w:color="000000" w:sz="8" w:space="0"/>
                    <w:right w:val="single" w:color="000000" w:sz="8" w:space="0"/>
                  </w:tcBorders>
                  <w:shd w:val="clear" w:color="auto" w:fill="auto"/>
                  <w:noWrap/>
                  <w:vAlign w:val="center"/>
                </w:tcPr>
                <w:p w14:paraId="0468D6C2">
                  <w:pPr>
                    <w:keepNext w:val="0"/>
                    <w:keepLines w:val="0"/>
                    <w:widowControl/>
                    <w:suppressLineNumbers w:val="0"/>
                    <w:ind w:left="0" w:leftChars="0" w:firstLine="0" w:firstLineChars="0"/>
                    <w:jc w:val="righ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190</w:t>
                  </w:r>
                </w:p>
              </w:tc>
              <w:tc>
                <w:tcPr>
                  <w:tcW w:w="505" w:type="dxa"/>
                  <w:tcBorders>
                    <w:top w:val="nil"/>
                    <w:left w:val="nil"/>
                    <w:bottom w:val="single" w:color="000000" w:sz="8" w:space="0"/>
                    <w:right w:val="single" w:color="000000" w:sz="8" w:space="0"/>
                  </w:tcBorders>
                  <w:shd w:val="clear" w:color="auto" w:fill="auto"/>
                  <w:noWrap/>
                  <w:vAlign w:val="center"/>
                </w:tcPr>
                <w:p w14:paraId="170BEC4F">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个</w:t>
                  </w:r>
                </w:p>
              </w:tc>
              <w:tc>
                <w:tcPr>
                  <w:tcW w:w="1063" w:type="dxa"/>
                  <w:tcBorders>
                    <w:top w:val="nil"/>
                    <w:left w:val="nil"/>
                    <w:bottom w:val="single" w:color="000000" w:sz="8" w:space="0"/>
                    <w:right w:val="single" w:color="000000" w:sz="8" w:space="0"/>
                  </w:tcBorders>
                  <w:shd w:val="clear" w:color="auto" w:fill="auto"/>
                  <w:noWrap/>
                  <w:vAlign w:val="center"/>
                </w:tcPr>
                <w:p w14:paraId="10A6CE32">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p>
              </w:tc>
            </w:tr>
            <w:tr w14:paraId="3EBDB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14:paraId="12FF3142">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77</w:t>
                  </w:r>
                </w:p>
              </w:tc>
              <w:tc>
                <w:tcPr>
                  <w:tcW w:w="1719" w:type="dxa"/>
                  <w:tcBorders>
                    <w:top w:val="nil"/>
                    <w:left w:val="nil"/>
                    <w:bottom w:val="single" w:color="000000" w:sz="8" w:space="0"/>
                    <w:right w:val="single" w:color="000000" w:sz="8" w:space="0"/>
                  </w:tcBorders>
                  <w:shd w:val="clear" w:color="auto" w:fill="auto"/>
                  <w:noWrap/>
                  <w:vAlign w:val="center"/>
                </w:tcPr>
                <w:p w14:paraId="50E871BB">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光纤</w:t>
                  </w:r>
                </w:p>
              </w:tc>
              <w:tc>
                <w:tcPr>
                  <w:tcW w:w="3831" w:type="dxa"/>
                  <w:tcBorders>
                    <w:top w:val="nil"/>
                    <w:left w:val="nil"/>
                    <w:bottom w:val="single" w:color="000000" w:sz="8" w:space="0"/>
                    <w:right w:val="single" w:color="000000" w:sz="8" w:space="0"/>
                  </w:tcBorders>
                  <w:shd w:val="clear" w:color="auto" w:fill="auto"/>
                  <w:noWrap/>
                  <w:vAlign w:val="center"/>
                </w:tcPr>
                <w:p w14:paraId="226102FD">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VIN04B/88</w:t>
                  </w:r>
                </w:p>
              </w:tc>
              <w:tc>
                <w:tcPr>
                  <w:tcW w:w="873" w:type="dxa"/>
                  <w:tcBorders>
                    <w:top w:val="nil"/>
                    <w:left w:val="nil"/>
                    <w:bottom w:val="single" w:color="000000" w:sz="8" w:space="0"/>
                    <w:right w:val="single" w:color="000000" w:sz="8" w:space="0"/>
                  </w:tcBorders>
                  <w:shd w:val="clear" w:color="auto" w:fill="auto"/>
                  <w:noWrap/>
                  <w:vAlign w:val="center"/>
                </w:tcPr>
                <w:p w14:paraId="63979756">
                  <w:pPr>
                    <w:keepNext w:val="0"/>
                    <w:keepLines w:val="0"/>
                    <w:widowControl/>
                    <w:suppressLineNumbers w:val="0"/>
                    <w:ind w:left="0" w:leftChars="0" w:firstLine="0" w:firstLineChars="0"/>
                    <w:jc w:val="righ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83500</w:t>
                  </w:r>
                </w:p>
              </w:tc>
              <w:tc>
                <w:tcPr>
                  <w:tcW w:w="505" w:type="dxa"/>
                  <w:tcBorders>
                    <w:top w:val="nil"/>
                    <w:left w:val="nil"/>
                    <w:bottom w:val="single" w:color="000000" w:sz="8" w:space="0"/>
                    <w:right w:val="single" w:color="000000" w:sz="8" w:space="0"/>
                  </w:tcBorders>
                  <w:shd w:val="clear" w:color="auto" w:fill="auto"/>
                  <w:noWrap/>
                  <w:vAlign w:val="center"/>
                </w:tcPr>
                <w:p w14:paraId="6E631A56">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米</w:t>
                  </w:r>
                </w:p>
              </w:tc>
              <w:tc>
                <w:tcPr>
                  <w:tcW w:w="1063" w:type="dxa"/>
                  <w:tcBorders>
                    <w:top w:val="nil"/>
                    <w:left w:val="nil"/>
                    <w:bottom w:val="single" w:color="000000" w:sz="8" w:space="0"/>
                    <w:right w:val="single" w:color="000000" w:sz="8" w:space="0"/>
                  </w:tcBorders>
                  <w:shd w:val="clear" w:color="auto" w:fill="auto"/>
                  <w:noWrap/>
                  <w:vAlign w:val="center"/>
                </w:tcPr>
                <w:p w14:paraId="766BE6ED">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p>
              </w:tc>
            </w:tr>
            <w:tr w14:paraId="0276B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14:paraId="25D58B99">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78</w:t>
                  </w:r>
                </w:p>
              </w:tc>
              <w:tc>
                <w:tcPr>
                  <w:tcW w:w="1719" w:type="dxa"/>
                  <w:tcBorders>
                    <w:top w:val="nil"/>
                    <w:left w:val="nil"/>
                    <w:bottom w:val="single" w:color="000000" w:sz="8" w:space="0"/>
                    <w:right w:val="single" w:color="000000" w:sz="8" w:space="0"/>
                  </w:tcBorders>
                  <w:shd w:val="clear" w:color="auto" w:fill="auto"/>
                  <w:noWrap/>
                  <w:vAlign w:val="center"/>
                </w:tcPr>
                <w:p w14:paraId="44C0D0CF">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法兰盘</w:t>
                  </w:r>
                </w:p>
              </w:tc>
              <w:tc>
                <w:tcPr>
                  <w:tcW w:w="3831" w:type="dxa"/>
                  <w:tcBorders>
                    <w:top w:val="nil"/>
                    <w:left w:val="nil"/>
                    <w:bottom w:val="single" w:color="000000" w:sz="8" w:space="0"/>
                    <w:right w:val="single" w:color="000000" w:sz="8" w:space="0"/>
                  </w:tcBorders>
                  <w:shd w:val="clear" w:color="auto" w:fill="auto"/>
                  <w:noWrap/>
                  <w:vAlign w:val="center"/>
                </w:tcPr>
                <w:p w14:paraId="7634E5D4">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p>
              </w:tc>
              <w:tc>
                <w:tcPr>
                  <w:tcW w:w="873" w:type="dxa"/>
                  <w:tcBorders>
                    <w:top w:val="nil"/>
                    <w:left w:val="nil"/>
                    <w:bottom w:val="single" w:color="000000" w:sz="8" w:space="0"/>
                    <w:right w:val="single" w:color="000000" w:sz="8" w:space="0"/>
                  </w:tcBorders>
                  <w:shd w:val="clear" w:color="auto" w:fill="auto"/>
                  <w:noWrap/>
                  <w:vAlign w:val="center"/>
                </w:tcPr>
                <w:p w14:paraId="4691EDBA">
                  <w:pPr>
                    <w:keepNext w:val="0"/>
                    <w:keepLines w:val="0"/>
                    <w:widowControl/>
                    <w:suppressLineNumbers w:val="0"/>
                    <w:ind w:left="0" w:leftChars="0" w:firstLine="0" w:firstLineChars="0"/>
                    <w:jc w:val="righ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2856</w:t>
                  </w:r>
                </w:p>
              </w:tc>
              <w:tc>
                <w:tcPr>
                  <w:tcW w:w="505" w:type="dxa"/>
                  <w:tcBorders>
                    <w:top w:val="nil"/>
                    <w:left w:val="nil"/>
                    <w:bottom w:val="single" w:color="000000" w:sz="8" w:space="0"/>
                    <w:right w:val="single" w:color="000000" w:sz="8" w:space="0"/>
                  </w:tcBorders>
                  <w:shd w:val="clear" w:color="auto" w:fill="auto"/>
                  <w:noWrap/>
                  <w:vAlign w:val="center"/>
                </w:tcPr>
                <w:p w14:paraId="196B0465">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个</w:t>
                  </w:r>
                </w:p>
              </w:tc>
              <w:tc>
                <w:tcPr>
                  <w:tcW w:w="1063" w:type="dxa"/>
                  <w:tcBorders>
                    <w:top w:val="nil"/>
                    <w:left w:val="nil"/>
                    <w:bottom w:val="single" w:color="000000" w:sz="8" w:space="0"/>
                    <w:right w:val="single" w:color="000000" w:sz="8" w:space="0"/>
                  </w:tcBorders>
                  <w:shd w:val="clear" w:color="auto" w:fill="auto"/>
                  <w:noWrap/>
                  <w:vAlign w:val="center"/>
                </w:tcPr>
                <w:p w14:paraId="3A51719E">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p>
              </w:tc>
            </w:tr>
            <w:tr w14:paraId="5E8C9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14:paraId="3DAC9D1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79</w:t>
                  </w:r>
                </w:p>
              </w:tc>
              <w:tc>
                <w:tcPr>
                  <w:tcW w:w="1719" w:type="dxa"/>
                  <w:tcBorders>
                    <w:top w:val="nil"/>
                    <w:left w:val="nil"/>
                    <w:bottom w:val="single" w:color="000000" w:sz="8" w:space="0"/>
                    <w:right w:val="single" w:color="000000" w:sz="8" w:space="0"/>
                  </w:tcBorders>
                  <w:shd w:val="clear" w:color="auto" w:fill="auto"/>
                  <w:noWrap/>
                  <w:vAlign w:val="center"/>
                </w:tcPr>
                <w:p w14:paraId="09C8AB2A">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光纤熔接盒</w:t>
                  </w:r>
                </w:p>
              </w:tc>
              <w:tc>
                <w:tcPr>
                  <w:tcW w:w="3831" w:type="dxa"/>
                  <w:tcBorders>
                    <w:top w:val="nil"/>
                    <w:left w:val="nil"/>
                    <w:bottom w:val="single" w:color="000000" w:sz="8" w:space="0"/>
                    <w:right w:val="single" w:color="000000" w:sz="8" w:space="0"/>
                  </w:tcBorders>
                  <w:shd w:val="clear" w:color="auto" w:fill="auto"/>
                  <w:noWrap/>
                  <w:vAlign w:val="center"/>
                </w:tcPr>
                <w:p w14:paraId="265BF498">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p>
              </w:tc>
              <w:tc>
                <w:tcPr>
                  <w:tcW w:w="873" w:type="dxa"/>
                  <w:tcBorders>
                    <w:top w:val="nil"/>
                    <w:left w:val="nil"/>
                    <w:bottom w:val="single" w:color="000000" w:sz="8" w:space="0"/>
                    <w:right w:val="single" w:color="000000" w:sz="8" w:space="0"/>
                  </w:tcBorders>
                  <w:shd w:val="clear" w:color="auto" w:fill="auto"/>
                  <w:noWrap/>
                  <w:vAlign w:val="center"/>
                </w:tcPr>
                <w:p w14:paraId="57200664">
                  <w:pPr>
                    <w:keepNext w:val="0"/>
                    <w:keepLines w:val="0"/>
                    <w:widowControl/>
                    <w:suppressLineNumbers w:val="0"/>
                    <w:ind w:left="0" w:leftChars="0" w:firstLine="0" w:firstLineChars="0"/>
                    <w:jc w:val="righ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470</w:t>
                  </w:r>
                </w:p>
              </w:tc>
              <w:tc>
                <w:tcPr>
                  <w:tcW w:w="505" w:type="dxa"/>
                  <w:tcBorders>
                    <w:top w:val="nil"/>
                    <w:left w:val="nil"/>
                    <w:bottom w:val="single" w:color="000000" w:sz="8" w:space="0"/>
                    <w:right w:val="single" w:color="000000" w:sz="8" w:space="0"/>
                  </w:tcBorders>
                  <w:shd w:val="clear" w:color="auto" w:fill="auto"/>
                  <w:noWrap/>
                  <w:vAlign w:val="center"/>
                </w:tcPr>
                <w:p w14:paraId="652D368D">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个</w:t>
                  </w:r>
                </w:p>
              </w:tc>
              <w:tc>
                <w:tcPr>
                  <w:tcW w:w="1063" w:type="dxa"/>
                  <w:tcBorders>
                    <w:top w:val="nil"/>
                    <w:left w:val="nil"/>
                    <w:bottom w:val="single" w:color="000000" w:sz="8" w:space="0"/>
                    <w:right w:val="single" w:color="000000" w:sz="8" w:space="0"/>
                  </w:tcBorders>
                  <w:shd w:val="clear" w:color="auto" w:fill="auto"/>
                  <w:noWrap/>
                  <w:vAlign w:val="center"/>
                </w:tcPr>
                <w:p w14:paraId="321BE768">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p>
              </w:tc>
            </w:tr>
            <w:tr w14:paraId="799BC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14:paraId="7575F59E">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80</w:t>
                  </w:r>
                </w:p>
              </w:tc>
              <w:tc>
                <w:tcPr>
                  <w:tcW w:w="1719" w:type="dxa"/>
                  <w:tcBorders>
                    <w:top w:val="nil"/>
                    <w:left w:val="nil"/>
                    <w:bottom w:val="single" w:color="000000" w:sz="8" w:space="0"/>
                    <w:right w:val="single" w:color="000000" w:sz="8" w:space="0"/>
                  </w:tcBorders>
                  <w:shd w:val="clear" w:color="auto" w:fill="auto"/>
                  <w:noWrap/>
                  <w:vAlign w:val="center"/>
                </w:tcPr>
                <w:p w14:paraId="3A9A28F0">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光纤收发器</w:t>
                  </w:r>
                </w:p>
              </w:tc>
              <w:tc>
                <w:tcPr>
                  <w:tcW w:w="3831" w:type="dxa"/>
                  <w:tcBorders>
                    <w:top w:val="nil"/>
                    <w:left w:val="nil"/>
                    <w:bottom w:val="single" w:color="000000" w:sz="8" w:space="0"/>
                    <w:right w:val="single" w:color="000000" w:sz="8" w:space="0"/>
                  </w:tcBorders>
                  <w:shd w:val="clear" w:color="auto" w:fill="auto"/>
                  <w:noWrap/>
                  <w:vAlign w:val="center"/>
                </w:tcPr>
                <w:p w14:paraId="18D0B8DD">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netLINK HTB-1100S</w:t>
                  </w:r>
                </w:p>
              </w:tc>
              <w:tc>
                <w:tcPr>
                  <w:tcW w:w="873" w:type="dxa"/>
                  <w:tcBorders>
                    <w:top w:val="nil"/>
                    <w:left w:val="nil"/>
                    <w:bottom w:val="single" w:color="000000" w:sz="8" w:space="0"/>
                    <w:right w:val="single" w:color="000000" w:sz="8" w:space="0"/>
                  </w:tcBorders>
                  <w:shd w:val="clear" w:color="auto" w:fill="auto"/>
                  <w:noWrap/>
                  <w:vAlign w:val="center"/>
                </w:tcPr>
                <w:p w14:paraId="2E4C7E1B">
                  <w:pPr>
                    <w:keepNext w:val="0"/>
                    <w:keepLines w:val="0"/>
                    <w:widowControl/>
                    <w:suppressLineNumbers w:val="0"/>
                    <w:ind w:left="0" w:leftChars="0" w:firstLine="0" w:firstLineChars="0"/>
                    <w:jc w:val="righ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1048</w:t>
                  </w:r>
                </w:p>
              </w:tc>
              <w:tc>
                <w:tcPr>
                  <w:tcW w:w="505" w:type="dxa"/>
                  <w:tcBorders>
                    <w:top w:val="nil"/>
                    <w:left w:val="nil"/>
                    <w:bottom w:val="single" w:color="000000" w:sz="8" w:space="0"/>
                    <w:right w:val="single" w:color="000000" w:sz="8" w:space="0"/>
                  </w:tcBorders>
                  <w:shd w:val="clear" w:color="auto" w:fill="auto"/>
                  <w:noWrap/>
                  <w:vAlign w:val="center"/>
                </w:tcPr>
                <w:p w14:paraId="344A475F">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块</w:t>
                  </w:r>
                </w:p>
              </w:tc>
              <w:tc>
                <w:tcPr>
                  <w:tcW w:w="1063" w:type="dxa"/>
                  <w:tcBorders>
                    <w:top w:val="nil"/>
                    <w:left w:val="nil"/>
                    <w:bottom w:val="single" w:color="000000" w:sz="8" w:space="0"/>
                    <w:right w:val="single" w:color="000000" w:sz="8" w:space="0"/>
                  </w:tcBorders>
                  <w:shd w:val="clear" w:color="auto" w:fill="auto"/>
                  <w:noWrap/>
                  <w:vAlign w:val="center"/>
                </w:tcPr>
                <w:p w14:paraId="49CCE4A0">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p>
              </w:tc>
            </w:tr>
            <w:tr w14:paraId="53435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14:paraId="0896C05D">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81</w:t>
                  </w:r>
                </w:p>
              </w:tc>
              <w:tc>
                <w:tcPr>
                  <w:tcW w:w="1719" w:type="dxa"/>
                  <w:tcBorders>
                    <w:top w:val="nil"/>
                    <w:left w:val="nil"/>
                    <w:bottom w:val="single" w:color="000000" w:sz="8" w:space="0"/>
                    <w:right w:val="single" w:color="000000" w:sz="8" w:space="0"/>
                  </w:tcBorders>
                  <w:shd w:val="clear" w:color="auto" w:fill="auto"/>
                  <w:noWrap/>
                  <w:vAlign w:val="center"/>
                </w:tcPr>
                <w:p w14:paraId="3A680C51">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光纤跳线</w:t>
                  </w:r>
                </w:p>
              </w:tc>
              <w:tc>
                <w:tcPr>
                  <w:tcW w:w="3831" w:type="dxa"/>
                  <w:tcBorders>
                    <w:top w:val="nil"/>
                    <w:left w:val="nil"/>
                    <w:bottom w:val="single" w:color="000000" w:sz="8" w:space="0"/>
                    <w:right w:val="single" w:color="000000" w:sz="8" w:space="0"/>
                  </w:tcBorders>
                  <w:shd w:val="clear" w:color="auto" w:fill="auto"/>
                  <w:noWrap/>
                  <w:vAlign w:val="center"/>
                </w:tcPr>
                <w:p w14:paraId="68465232">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p>
              </w:tc>
              <w:tc>
                <w:tcPr>
                  <w:tcW w:w="873" w:type="dxa"/>
                  <w:tcBorders>
                    <w:top w:val="nil"/>
                    <w:left w:val="nil"/>
                    <w:bottom w:val="single" w:color="000000" w:sz="8" w:space="0"/>
                    <w:right w:val="single" w:color="000000" w:sz="8" w:space="0"/>
                  </w:tcBorders>
                  <w:shd w:val="clear" w:color="auto" w:fill="auto"/>
                  <w:noWrap/>
                  <w:vAlign w:val="center"/>
                </w:tcPr>
                <w:p w14:paraId="5880C0D7">
                  <w:pPr>
                    <w:keepNext w:val="0"/>
                    <w:keepLines w:val="0"/>
                    <w:widowControl/>
                    <w:suppressLineNumbers w:val="0"/>
                    <w:ind w:left="0" w:leftChars="0" w:firstLine="0" w:firstLineChars="0"/>
                    <w:jc w:val="righ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1048</w:t>
                  </w:r>
                </w:p>
              </w:tc>
              <w:tc>
                <w:tcPr>
                  <w:tcW w:w="505" w:type="dxa"/>
                  <w:tcBorders>
                    <w:top w:val="nil"/>
                    <w:left w:val="nil"/>
                    <w:bottom w:val="single" w:color="000000" w:sz="8" w:space="0"/>
                    <w:right w:val="single" w:color="000000" w:sz="8" w:space="0"/>
                  </w:tcBorders>
                  <w:shd w:val="clear" w:color="auto" w:fill="auto"/>
                  <w:noWrap/>
                  <w:vAlign w:val="center"/>
                </w:tcPr>
                <w:p w14:paraId="0916B206">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根</w:t>
                  </w:r>
                </w:p>
              </w:tc>
              <w:tc>
                <w:tcPr>
                  <w:tcW w:w="1063" w:type="dxa"/>
                  <w:tcBorders>
                    <w:top w:val="nil"/>
                    <w:left w:val="nil"/>
                    <w:bottom w:val="single" w:color="000000" w:sz="8" w:space="0"/>
                    <w:right w:val="single" w:color="000000" w:sz="8" w:space="0"/>
                  </w:tcBorders>
                  <w:shd w:val="clear" w:color="auto" w:fill="auto"/>
                  <w:noWrap/>
                  <w:vAlign w:val="center"/>
                </w:tcPr>
                <w:p w14:paraId="229B0B84">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p>
              </w:tc>
            </w:tr>
            <w:tr w14:paraId="754CC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14:paraId="21B0E106">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82</w:t>
                  </w:r>
                </w:p>
              </w:tc>
              <w:tc>
                <w:tcPr>
                  <w:tcW w:w="1719" w:type="dxa"/>
                  <w:tcBorders>
                    <w:top w:val="nil"/>
                    <w:left w:val="nil"/>
                    <w:bottom w:val="single" w:color="000000" w:sz="8" w:space="0"/>
                    <w:right w:val="single" w:color="000000" w:sz="8" w:space="0"/>
                  </w:tcBorders>
                  <w:shd w:val="clear" w:color="auto" w:fill="auto"/>
                  <w:noWrap/>
                  <w:vAlign w:val="center"/>
                </w:tcPr>
                <w:p w14:paraId="75E6BE6E">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光纤尾纤</w:t>
                  </w:r>
                </w:p>
              </w:tc>
              <w:tc>
                <w:tcPr>
                  <w:tcW w:w="3831" w:type="dxa"/>
                  <w:tcBorders>
                    <w:top w:val="nil"/>
                    <w:left w:val="nil"/>
                    <w:bottom w:val="single" w:color="000000" w:sz="8" w:space="0"/>
                    <w:right w:val="single" w:color="000000" w:sz="8" w:space="0"/>
                  </w:tcBorders>
                  <w:shd w:val="clear" w:color="auto" w:fill="auto"/>
                  <w:noWrap/>
                  <w:vAlign w:val="center"/>
                </w:tcPr>
                <w:p w14:paraId="71606F3F">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p>
              </w:tc>
              <w:tc>
                <w:tcPr>
                  <w:tcW w:w="873" w:type="dxa"/>
                  <w:tcBorders>
                    <w:top w:val="nil"/>
                    <w:left w:val="nil"/>
                    <w:bottom w:val="single" w:color="000000" w:sz="8" w:space="0"/>
                    <w:right w:val="single" w:color="000000" w:sz="8" w:space="0"/>
                  </w:tcBorders>
                  <w:shd w:val="clear" w:color="auto" w:fill="auto"/>
                  <w:noWrap/>
                  <w:vAlign w:val="center"/>
                </w:tcPr>
                <w:p w14:paraId="73CF67F0">
                  <w:pPr>
                    <w:keepNext w:val="0"/>
                    <w:keepLines w:val="0"/>
                    <w:widowControl/>
                    <w:suppressLineNumbers w:val="0"/>
                    <w:ind w:left="0" w:leftChars="0" w:firstLine="0" w:firstLineChars="0"/>
                    <w:jc w:val="righ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4800</w:t>
                  </w:r>
                </w:p>
              </w:tc>
              <w:tc>
                <w:tcPr>
                  <w:tcW w:w="505" w:type="dxa"/>
                  <w:tcBorders>
                    <w:top w:val="nil"/>
                    <w:left w:val="nil"/>
                    <w:bottom w:val="single" w:color="000000" w:sz="8" w:space="0"/>
                    <w:right w:val="single" w:color="000000" w:sz="8" w:space="0"/>
                  </w:tcBorders>
                  <w:shd w:val="clear" w:color="auto" w:fill="auto"/>
                  <w:noWrap/>
                  <w:vAlign w:val="center"/>
                </w:tcPr>
                <w:p w14:paraId="2EC7BCA5">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根</w:t>
                  </w:r>
                </w:p>
              </w:tc>
              <w:tc>
                <w:tcPr>
                  <w:tcW w:w="1063" w:type="dxa"/>
                  <w:tcBorders>
                    <w:top w:val="nil"/>
                    <w:left w:val="nil"/>
                    <w:bottom w:val="single" w:color="000000" w:sz="8" w:space="0"/>
                    <w:right w:val="single" w:color="000000" w:sz="8" w:space="0"/>
                  </w:tcBorders>
                  <w:shd w:val="clear" w:color="auto" w:fill="auto"/>
                  <w:noWrap/>
                  <w:vAlign w:val="center"/>
                </w:tcPr>
                <w:p w14:paraId="74E21B2C">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p>
              </w:tc>
            </w:tr>
            <w:tr w14:paraId="01AB3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14:paraId="57869964">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83</w:t>
                  </w:r>
                </w:p>
              </w:tc>
              <w:tc>
                <w:tcPr>
                  <w:tcW w:w="1719" w:type="dxa"/>
                  <w:tcBorders>
                    <w:top w:val="nil"/>
                    <w:left w:val="nil"/>
                    <w:bottom w:val="single" w:color="000000" w:sz="8" w:space="0"/>
                    <w:right w:val="single" w:color="000000" w:sz="8" w:space="0"/>
                  </w:tcBorders>
                  <w:shd w:val="clear" w:color="auto" w:fill="auto"/>
                  <w:noWrap/>
                  <w:vAlign w:val="center"/>
                </w:tcPr>
                <w:p w14:paraId="60A3F487">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网线</w:t>
                  </w:r>
                </w:p>
              </w:tc>
              <w:tc>
                <w:tcPr>
                  <w:tcW w:w="3831" w:type="dxa"/>
                  <w:tcBorders>
                    <w:top w:val="nil"/>
                    <w:left w:val="nil"/>
                    <w:bottom w:val="single" w:color="000000" w:sz="8" w:space="0"/>
                    <w:right w:val="single" w:color="000000" w:sz="8" w:space="0"/>
                  </w:tcBorders>
                  <w:shd w:val="clear" w:color="auto" w:fill="auto"/>
                  <w:noWrap/>
                  <w:vAlign w:val="center"/>
                </w:tcPr>
                <w:p w14:paraId="25E9EF4C">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p>
              </w:tc>
              <w:tc>
                <w:tcPr>
                  <w:tcW w:w="873" w:type="dxa"/>
                  <w:tcBorders>
                    <w:top w:val="nil"/>
                    <w:left w:val="nil"/>
                    <w:bottom w:val="single" w:color="000000" w:sz="8" w:space="0"/>
                    <w:right w:val="single" w:color="000000" w:sz="8" w:space="0"/>
                  </w:tcBorders>
                  <w:shd w:val="clear" w:color="auto" w:fill="auto"/>
                  <w:noWrap/>
                  <w:vAlign w:val="center"/>
                </w:tcPr>
                <w:p w14:paraId="4CD4D7D0">
                  <w:pPr>
                    <w:keepNext w:val="0"/>
                    <w:keepLines w:val="0"/>
                    <w:widowControl/>
                    <w:suppressLineNumbers w:val="0"/>
                    <w:ind w:left="0" w:leftChars="0" w:firstLine="0" w:firstLineChars="0"/>
                    <w:jc w:val="righ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203000</w:t>
                  </w:r>
                </w:p>
              </w:tc>
              <w:tc>
                <w:tcPr>
                  <w:tcW w:w="505" w:type="dxa"/>
                  <w:tcBorders>
                    <w:top w:val="nil"/>
                    <w:left w:val="nil"/>
                    <w:bottom w:val="single" w:color="000000" w:sz="8" w:space="0"/>
                    <w:right w:val="single" w:color="000000" w:sz="8" w:space="0"/>
                  </w:tcBorders>
                  <w:shd w:val="clear" w:color="auto" w:fill="auto"/>
                  <w:noWrap/>
                  <w:vAlign w:val="center"/>
                </w:tcPr>
                <w:p w14:paraId="310937EF">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米</w:t>
                  </w:r>
                </w:p>
              </w:tc>
              <w:tc>
                <w:tcPr>
                  <w:tcW w:w="1063" w:type="dxa"/>
                  <w:tcBorders>
                    <w:top w:val="nil"/>
                    <w:left w:val="nil"/>
                    <w:bottom w:val="single" w:color="000000" w:sz="8" w:space="0"/>
                    <w:right w:val="single" w:color="000000" w:sz="8" w:space="0"/>
                  </w:tcBorders>
                  <w:shd w:val="clear" w:color="auto" w:fill="auto"/>
                  <w:noWrap/>
                  <w:vAlign w:val="center"/>
                </w:tcPr>
                <w:p w14:paraId="5C6CB06C">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p>
              </w:tc>
            </w:tr>
            <w:tr w14:paraId="5AC32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529" w:type="dxa"/>
                  <w:tcBorders>
                    <w:top w:val="nil"/>
                    <w:left w:val="single" w:color="000000" w:sz="8" w:space="0"/>
                    <w:bottom w:val="single" w:color="000000" w:sz="8" w:space="0"/>
                    <w:right w:val="single" w:color="000000" w:sz="8" w:space="0"/>
                  </w:tcBorders>
                  <w:shd w:val="clear" w:color="auto" w:fill="auto"/>
                  <w:noWrap/>
                  <w:vAlign w:val="center"/>
                </w:tcPr>
                <w:p w14:paraId="03BC4B21">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84</w:t>
                  </w:r>
                </w:p>
              </w:tc>
              <w:tc>
                <w:tcPr>
                  <w:tcW w:w="1719" w:type="dxa"/>
                  <w:tcBorders>
                    <w:top w:val="nil"/>
                    <w:left w:val="nil"/>
                    <w:bottom w:val="single" w:color="000000" w:sz="8" w:space="0"/>
                    <w:right w:val="single" w:color="000000" w:sz="8" w:space="0"/>
                  </w:tcBorders>
                  <w:shd w:val="clear" w:color="auto" w:fill="auto"/>
                  <w:noWrap/>
                  <w:vAlign w:val="center"/>
                </w:tcPr>
                <w:p w14:paraId="002AC47A">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电线</w:t>
                  </w:r>
                </w:p>
              </w:tc>
              <w:tc>
                <w:tcPr>
                  <w:tcW w:w="3831" w:type="dxa"/>
                  <w:tcBorders>
                    <w:top w:val="nil"/>
                    <w:left w:val="nil"/>
                    <w:bottom w:val="single" w:color="000000" w:sz="8" w:space="0"/>
                    <w:right w:val="single" w:color="000000" w:sz="8" w:space="0"/>
                  </w:tcBorders>
                  <w:shd w:val="clear" w:color="auto" w:fill="auto"/>
                  <w:noWrap/>
                  <w:vAlign w:val="center"/>
                </w:tcPr>
                <w:p w14:paraId="0C403741">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p>
              </w:tc>
              <w:tc>
                <w:tcPr>
                  <w:tcW w:w="873" w:type="dxa"/>
                  <w:tcBorders>
                    <w:top w:val="nil"/>
                    <w:left w:val="nil"/>
                    <w:bottom w:val="single" w:color="000000" w:sz="8" w:space="0"/>
                    <w:right w:val="single" w:color="000000" w:sz="8" w:space="0"/>
                  </w:tcBorders>
                  <w:shd w:val="clear" w:color="auto" w:fill="auto"/>
                  <w:noWrap/>
                  <w:vAlign w:val="center"/>
                </w:tcPr>
                <w:p w14:paraId="31D6F37F">
                  <w:pPr>
                    <w:keepNext w:val="0"/>
                    <w:keepLines w:val="0"/>
                    <w:widowControl/>
                    <w:suppressLineNumbers w:val="0"/>
                    <w:ind w:left="0" w:leftChars="0" w:firstLine="0" w:firstLineChars="0"/>
                    <w:jc w:val="righ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144500</w:t>
                  </w:r>
                </w:p>
              </w:tc>
              <w:tc>
                <w:tcPr>
                  <w:tcW w:w="505" w:type="dxa"/>
                  <w:tcBorders>
                    <w:top w:val="nil"/>
                    <w:left w:val="nil"/>
                    <w:bottom w:val="single" w:color="000000" w:sz="8" w:space="0"/>
                    <w:right w:val="single" w:color="000000" w:sz="8" w:space="0"/>
                  </w:tcBorders>
                  <w:shd w:val="clear" w:color="auto" w:fill="auto"/>
                  <w:noWrap/>
                  <w:vAlign w:val="center"/>
                </w:tcPr>
                <w:p w14:paraId="03C9775A">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米</w:t>
                  </w:r>
                </w:p>
              </w:tc>
              <w:tc>
                <w:tcPr>
                  <w:tcW w:w="1063" w:type="dxa"/>
                  <w:tcBorders>
                    <w:top w:val="nil"/>
                    <w:left w:val="nil"/>
                    <w:bottom w:val="single" w:color="000000" w:sz="8" w:space="0"/>
                    <w:right w:val="single" w:color="000000" w:sz="8" w:space="0"/>
                  </w:tcBorders>
                  <w:shd w:val="clear" w:color="auto" w:fill="auto"/>
                  <w:noWrap/>
                  <w:vAlign w:val="center"/>
                </w:tcPr>
                <w:p w14:paraId="71316317">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p>
              </w:tc>
            </w:tr>
          </w:tbl>
          <w:p w14:paraId="395CCD23">
            <w:pPr>
              <w:ind w:left="0" w:leftChars="0" w:firstLine="0" w:firstLineChars="0"/>
              <w:jc w:val="left"/>
              <w:rPr>
                <w:rFonts w:hint="eastAsia" w:ascii="宋体" w:hAnsi="宋体" w:eastAsia="宋体" w:cs="宋体"/>
                <w:color w:val="auto"/>
                <w:kern w:val="0"/>
                <w:sz w:val="21"/>
                <w:szCs w:val="21"/>
              </w:rPr>
            </w:pPr>
          </w:p>
          <w:p w14:paraId="34C62C8D">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宋体" w:hAnsi="宋体" w:eastAsia="宋体" w:cs="宋体"/>
                <w:color w:val="auto"/>
                <w:kern w:val="0"/>
                <w:sz w:val="24"/>
                <w:szCs w:val="24"/>
                <w:lang w:val="en-US" w:eastAsia="zh-CN"/>
              </w:rPr>
            </w:pPr>
            <w:r>
              <w:rPr>
                <w:rFonts w:hint="default" w:ascii="宋体" w:hAnsi="宋体" w:eastAsia="宋体" w:cs="宋体"/>
                <w:color w:val="auto"/>
                <w:kern w:val="0"/>
                <w:sz w:val="24"/>
                <w:szCs w:val="24"/>
                <w:lang w:val="en-US" w:eastAsia="zh-CN"/>
              </w:rPr>
              <w:t>1.</w:t>
            </w:r>
            <w:r>
              <w:rPr>
                <w:rFonts w:hint="eastAsia" w:ascii="宋体" w:hAnsi="宋体" w:eastAsia="宋体" w:cs="宋体"/>
                <w:color w:val="auto"/>
                <w:kern w:val="0"/>
                <w:sz w:val="24"/>
                <w:szCs w:val="24"/>
                <w:lang w:val="en-US" w:eastAsia="zh-CN"/>
              </w:rPr>
              <w:t>中标人</w:t>
            </w:r>
            <w:r>
              <w:rPr>
                <w:rFonts w:hint="eastAsia" w:ascii="宋体" w:hAnsi="宋体" w:eastAsia="宋体" w:cs="宋体"/>
                <w:color w:val="auto"/>
                <w:kern w:val="0"/>
                <w:sz w:val="24"/>
                <w:szCs w:val="24"/>
              </w:rPr>
              <w:t>负责</w:t>
            </w:r>
            <w:r>
              <w:rPr>
                <w:rFonts w:hint="eastAsia" w:ascii="宋体" w:hAnsi="宋体" w:eastAsia="宋体" w:cs="宋体"/>
                <w:color w:val="auto"/>
                <w:kern w:val="0"/>
                <w:sz w:val="24"/>
                <w:szCs w:val="24"/>
                <w:lang w:val="en-US" w:eastAsia="zh-CN"/>
              </w:rPr>
              <w:t>以上监控</w:t>
            </w:r>
            <w:r>
              <w:rPr>
                <w:rFonts w:hint="eastAsia" w:ascii="宋体" w:hAnsi="宋体" w:eastAsia="宋体" w:cs="宋体"/>
                <w:color w:val="auto"/>
                <w:kern w:val="0"/>
                <w:sz w:val="24"/>
                <w:szCs w:val="24"/>
              </w:rPr>
              <w:t>点位对应设备的硬件维修维护，电源供给、链路保障的维修维护以保证系统正常运行，其中包含线路及配套设备维护维修</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电线、网线、光纤、光收发器、防雷模块</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，电源配套设备维护维修</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集中供电、空开、电箱、插板</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。整套系统配套的平台软件的维护以及升级并定期给</w:t>
            </w:r>
            <w:r>
              <w:rPr>
                <w:rFonts w:hint="eastAsia" w:ascii="宋体" w:hAnsi="宋体" w:eastAsia="宋体" w:cs="宋体"/>
                <w:color w:val="auto"/>
                <w:kern w:val="0"/>
                <w:sz w:val="24"/>
                <w:szCs w:val="24"/>
                <w:lang w:val="en-US" w:eastAsia="zh-CN"/>
              </w:rPr>
              <w:t>采购人</w:t>
            </w:r>
            <w:r>
              <w:rPr>
                <w:rFonts w:hint="eastAsia" w:ascii="宋体" w:hAnsi="宋体" w:eastAsia="宋体" w:cs="宋体"/>
                <w:color w:val="auto"/>
                <w:kern w:val="0"/>
                <w:sz w:val="24"/>
                <w:szCs w:val="24"/>
              </w:rPr>
              <w:t>相关人员进行操作管理技术培训，确保所有值班、管理人员具备基本的专业知识；在设备巡检过程中建立详细的设备资产档案，把设备的详细品牌型号、参数、运行状态、维护记录、维修记录、使用年限形成纸制文件和电子版文件保存。建立设备档案系统方便对设备进行日常管理，通过巡检制度将整个监控系统运行中易出现问题的环节进行提前备份，做好预防；保障系统正常运行，保证设备完好率，及时掌握设备运行状态，生成动态设备管理台账，为设备维修维护、更新换代提供基础资料。完成现场巡查及按计划对设备逐一检查。填写巡检服务单</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费用包含零配件更换费用</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w:t>
            </w:r>
          </w:p>
          <w:p w14:paraId="4E373A07">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宋体" w:hAnsi="宋体" w:eastAsia="宋体" w:cs="宋体"/>
                <w:color w:val="auto"/>
                <w:kern w:val="0"/>
                <w:sz w:val="24"/>
                <w:szCs w:val="24"/>
              </w:rPr>
            </w:pPr>
            <w:r>
              <w:rPr>
                <w:rFonts w:hint="default"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lang w:val="en-US" w:eastAsia="zh-CN"/>
              </w:rPr>
              <w:t>每月对室外、室内监控像机镜头</w:t>
            </w:r>
            <w:r>
              <w:rPr>
                <w:rFonts w:hint="eastAsia" w:ascii="宋体" w:hAnsi="宋体" w:eastAsia="宋体" w:cs="宋体"/>
                <w:color w:val="auto"/>
                <w:kern w:val="0"/>
                <w:sz w:val="24"/>
                <w:szCs w:val="24"/>
              </w:rPr>
              <w:t>检查室外防护装置，防止设备被</w:t>
            </w:r>
            <w:r>
              <w:rPr>
                <w:rFonts w:hint="eastAsia" w:ascii="宋体" w:hAnsi="宋体" w:eastAsia="宋体" w:cs="宋体"/>
                <w:color w:val="auto"/>
                <w:kern w:val="0"/>
                <w:sz w:val="24"/>
                <w:szCs w:val="24"/>
                <w:lang w:val="en-US" w:eastAsia="zh-CN"/>
              </w:rPr>
              <w:t>损坏</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摄像机外罩是否清洁直接关系到摄像枪的图像清晰度，</w:t>
            </w:r>
            <w:r>
              <w:rPr>
                <w:rFonts w:hint="eastAsia" w:ascii="宋体" w:hAnsi="宋体" w:eastAsia="宋体" w:cs="宋体"/>
                <w:color w:val="auto"/>
                <w:kern w:val="0"/>
                <w:sz w:val="24"/>
                <w:szCs w:val="24"/>
                <w:lang w:val="en-US" w:eastAsia="zh-CN"/>
              </w:rPr>
              <w:t>中标人</w:t>
            </w:r>
            <w:r>
              <w:rPr>
                <w:rFonts w:hint="eastAsia" w:ascii="宋体" w:hAnsi="宋体" w:eastAsia="宋体" w:cs="宋体"/>
                <w:color w:val="auto"/>
                <w:kern w:val="0"/>
                <w:sz w:val="24"/>
                <w:szCs w:val="24"/>
              </w:rPr>
              <w:t>需随时检查并清洁摄像机外罩</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对室外立杆、室外防水箱每月巡检，防止掉漆生锈、倒塌掉落。对各楼宇机房的交换机、中心机房服务器每月巡查一次，保持</w:t>
            </w:r>
            <w:r>
              <w:rPr>
                <w:rFonts w:hint="eastAsia" w:ascii="宋体" w:hAnsi="宋体" w:eastAsia="宋体" w:cs="宋体"/>
                <w:color w:val="auto"/>
                <w:kern w:val="0"/>
                <w:sz w:val="24"/>
                <w:szCs w:val="24"/>
              </w:rPr>
              <w:t>设备环境的干净，防止灰尘太多、湿度高、温度高而使设备元件出现故障</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每</w:t>
            </w:r>
            <w:r>
              <w:rPr>
                <w:rFonts w:hint="eastAsia" w:ascii="宋体" w:hAnsi="宋体" w:eastAsia="宋体" w:cs="宋体"/>
                <w:color w:val="auto"/>
                <w:kern w:val="0"/>
                <w:sz w:val="24"/>
                <w:szCs w:val="24"/>
                <w:lang w:val="en-US" w:eastAsia="zh-CN"/>
              </w:rPr>
              <w:t>月</w:t>
            </w:r>
            <w:r>
              <w:rPr>
                <w:rFonts w:hint="eastAsia" w:ascii="宋体" w:hAnsi="宋体" w:eastAsia="宋体" w:cs="宋体"/>
                <w:color w:val="auto"/>
                <w:kern w:val="0"/>
                <w:sz w:val="24"/>
                <w:szCs w:val="24"/>
              </w:rPr>
              <w:t>一次检查线路与设备连接处，防止接线头松动而使系统工作不正常</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对巡检内容结果形成日志保存。</w:t>
            </w:r>
          </w:p>
          <w:p w14:paraId="48E73D6E">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宋体" w:hAnsi="宋体" w:eastAsia="宋体" w:cs="宋体"/>
                <w:color w:val="auto"/>
                <w:kern w:val="0"/>
                <w:sz w:val="24"/>
                <w:szCs w:val="24"/>
                <w:lang w:val="en-US" w:eastAsia="zh-CN"/>
              </w:rPr>
            </w:pPr>
            <w:r>
              <w:rPr>
                <w:rFonts w:hint="default" w:ascii="宋体" w:hAnsi="宋体" w:eastAsia="宋体" w:cs="宋体"/>
                <w:color w:val="auto"/>
                <w:kern w:val="0"/>
                <w:sz w:val="24"/>
                <w:szCs w:val="24"/>
                <w:lang w:val="en-US" w:eastAsia="zh-CN"/>
              </w:rPr>
              <w:t>3.</w:t>
            </w:r>
            <w:r>
              <w:rPr>
                <w:rFonts w:hint="eastAsia" w:ascii="宋体" w:hAnsi="宋体" w:eastAsia="宋体" w:cs="宋体"/>
                <w:color w:val="auto"/>
                <w:kern w:val="0"/>
                <w:sz w:val="24"/>
                <w:szCs w:val="24"/>
              </w:rPr>
              <w:t>每月对防雷接地测试点进行测试；设备维修完成后，及时安装调试，并总结故障原因，形成文字报告；每季度一次对所有机房到点位的光纤、网线、及电线进行检查</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大楼间主干光纤由</w:t>
            </w:r>
            <w:r>
              <w:rPr>
                <w:rFonts w:hint="eastAsia" w:ascii="宋体" w:hAnsi="宋体" w:eastAsia="宋体" w:cs="宋体"/>
                <w:color w:val="auto"/>
                <w:kern w:val="0"/>
                <w:sz w:val="24"/>
                <w:szCs w:val="24"/>
                <w:lang w:val="en-US" w:eastAsia="zh-CN"/>
              </w:rPr>
              <w:t>采购人</w:t>
            </w:r>
            <w:r>
              <w:rPr>
                <w:rFonts w:hint="eastAsia" w:ascii="宋体" w:hAnsi="宋体" w:eastAsia="宋体" w:cs="宋体"/>
                <w:color w:val="auto"/>
                <w:kern w:val="0"/>
                <w:sz w:val="24"/>
                <w:szCs w:val="24"/>
              </w:rPr>
              <w:t>提供保障</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每天检查录像回放，防止因偶然发生的情况而使录像设置发生改变。每周检查录像回放，通过检查录像回放来发现是否有时间段没有录像，从而查找问题，防止事故发生时而无法提取录像，造成损失；每天检查监控系统是否在录像，防止突然断电而使软件数据库损坏。</w:t>
            </w:r>
          </w:p>
          <w:p w14:paraId="4322B2FE">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宋体" w:hAnsi="宋体" w:eastAsia="宋体" w:cs="宋体"/>
                <w:color w:val="auto"/>
                <w:kern w:val="0"/>
                <w:sz w:val="24"/>
                <w:szCs w:val="24"/>
              </w:rPr>
            </w:pPr>
            <w:r>
              <w:rPr>
                <w:rFonts w:hint="default" w:ascii="宋体" w:hAnsi="宋体" w:eastAsia="宋体" w:cs="宋体"/>
                <w:color w:val="auto"/>
                <w:kern w:val="0"/>
                <w:sz w:val="24"/>
                <w:szCs w:val="24"/>
                <w:lang w:val="en-US" w:eastAsia="zh-CN"/>
              </w:rPr>
              <w:t>4.</w:t>
            </w:r>
            <w:r>
              <w:rPr>
                <w:rFonts w:hint="eastAsia" w:ascii="宋体" w:hAnsi="宋体" w:eastAsia="宋体" w:cs="宋体"/>
                <w:color w:val="auto"/>
                <w:kern w:val="0"/>
                <w:sz w:val="24"/>
                <w:szCs w:val="24"/>
              </w:rPr>
              <w:t>每天检查操作系统日志，</w:t>
            </w:r>
            <w:r>
              <w:rPr>
                <w:rFonts w:hint="eastAsia" w:ascii="宋体" w:hAnsi="宋体" w:eastAsia="宋体" w:cs="宋体"/>
                <w:color w:val="auto"/>
                <w:kern w:val="0"/>
                <w:sz w:val="24"/>
                <w:szCs w:val="24"/>
                <w:lang w:val="en-US" w:eastAsia="zh-CN"/>
              </w:rPr>
              <w:t>巡查存储服务器、平台服务器，解码设备</w:t>
            </w:r>
            <w:r>
              <w:rPr>
                <w:rFonts w:hint="eastAsia" w:ascii="宋体" w:hAnsi="宋体" w:eastAsia="宋体" w:cs="宋体"/>
                <w:color w:val="auto"/>
                <w:kern w:val="0"/>
                <w:sz w:val="24"/>
                <w:szCs w:val="24"/>
              </w:rPr>
              <w:t>防止出现硬盘损坏，而使系统不能录像。网络摄像机在平台软件或电视墙观察画面质量，清晰度，有无卡顿等。</w:t>
            </w:r>
            <w:r>
              <w:rPr>
                <w:rFonts w:hint="eastAsia" w:ascii="宋体" w:hAnsi="宋体" w:eastAsia="宋体" w:cs="宋体"/>
                <w:color w:val="auto"/>
                <w:kern w:val="0"/>
                <w:sz w:val="24"/>
                <w:szCs w:val="24"/>
                <w:lang w:val="en-US" w:eastAsia="zh-CN"/>
              </w:rPr>
              <w:t>中标人</w:t>
            </w:r>
            <w:r>
              <w:rPr>
                <w:rFonts w:hint="eastAsia" w:ascii="宋体" w:hAnsi="宋体" w:eastAsia="宋体" w:cs="宋体"/>
                <w:color w:val="auto"/>
                <w:kern w:val="0"/>
                <w:sz w:val="24"/>
                <w:szCs w:val="24"/>
              </w:rPr>
              <w:t>及其工作人员应必须严格遵守</w:t>
            </w:r>
            <w:r>
              <w:rPr>
                <w:rFonts w:hint="eastAsia" w:ascii="宋体" w:hAnsi="宋体" w:eastAsia="宋体" w:cs="宋体"/>
                <w:color w:val="auto"/>
                <w:kern w:val="0"/>
                <w:sz w:val="24"/>
                <w:szCs w:val="24"/>
                <w:lang w:val="en-US" w:eastAsia="zh-CN"/>
              </w:rPr>
              <w:t>采购人</w:t>
            </w:r>
            <w:r>
              <w:rPr>
                <w:rFonts w:hint="eastAsia" w:ascii="宋体" w:hAnsi="宋体" w:eastAsia="宋体" w:cs="宋体"/>
                <w:color w:val="auto"/>
                <w:kern w:val="0"/>
                <w:sz w:val="24"/>
                <w:szCs w:val="24"/>
              </w:rPr>
              <w:t>的规章制度。</w:t>
            </w:r>
          </w:p>
          <w:p w14:paraId="0DE5D2F1">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宋体" w:hAnsi="宋体" w:eastAsia="宋体" w:cs="宋体"/>
                <w:b/>
                <w:bCs/>
                <w:color w:val="FF0000"/>
                <w:kern w:val="0"/>
                <w:sz w:val="24"/>
                <w:szCs w:val="24"/>
              </w:rPr>
            </w:pP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val="en-US" w:eastAsia="zh-CN"/>
              </w:rPr>
              <w:t>5.中标人</w:t>
            </w:r>
            <w:r>
              <w:rPr>
                <w:rFonts w:hint="eastAsia" w:ascii="宋体" w:hAnsi="宋体" w:eastAsia="宋体" w:cs="宋体"/>
                <w:color w:val="auto"/>
                <w:kern w:val="0"/>
                <w:sz w:val="24"/>
                <w:szCs w:val="24"/>
              </w:rPr>
              <w:t>须提供两名驻校服务工程师工作日每天在</w:t>
            </w:r>
            <w:r>
              <w:rPr>
                <w:rFonts w:hint="eastAsia" w:ascii="宋体" w:hAnsi="宋体" w:eastAsia="宋体" w:cs="宋体"/>
                <w:color w:val="auto"/>
                <w:kern w:val="0"/>
                <w:sz w:val="24"/>
                <w:szCs w:val="24"/>
                <w:lang w:val="en-US" w:eastAsia="zh-CN"/>
              </w:rPr>
              <w:t>采购人</w:t>
            </w:r>
            <w:r>
              <w:rPr>
                <w:rFonts w:hint="eastAsia" w:ascii="宋体" w:hAnsi="宋体" w:eastAsia="宋体" w:cs="宋体"/>
                <w:color w:val="auto"/>
                <w:kern w:val="0"/>
                <w:sz w:val="24"/>
                <w:szCs w:val="24"/>
              </w:rPr>
              <w:t>各校区上班</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若有特殊情况，中标人须提前安排其他工程师替补</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，对各校区的整套系统每天巡查巡检，对各类问题及时处理，并协助监控指挥中心做好所有日常布控布防工作。</w:t>
            </w:r>
            <w:r>
              <w:rPr>
                <w:rFonts w:hint="eastAsia" w:ascii="宋体" w:hAnsi="宋体" w:eastAsia="宋体" w:cs="宋体"/>
                <w:b/>
                <w:bCs/>
                <w:color w:val="FF0000"/>
                <w:kern w:val="0"/>
                <w:sz w:val="24"/>
                <w:szCs w:val="24"/>
                <w:lang w:eastAsia="zh-CN"/>
              </w:rPr>
              <w:t>(</w:t>
            </w:r>
            <w:r>
              <w:rPr>
                <w:rFonts w:hint="eastAsia" w:ascii="宋体" w:hAnsi="宋体" w:eastAsia="宋体" w:cs="宋体"/>
                <w:b/>
                <w:bCs/>
                <w:color w:val="FF0000"/>
                <w:kern w:val="0"/>
                <w:sz w:val="24"/>
                <w:szCs w:val="24"/>
                <w:lang w:val="en-US" w:eastAsia="zh-CN"/>
              </w:rPr>
              <w:t>投标时提供承诺函并加盖投标人电子签章，格式自拟</w:t>
            </w:r>
            <w:r>
              <w:rPr>
                <w:rFonts w:hint="eastAsia" w:ascii="宋体" w:hAnsi="宋体" w:eastAsia="宋体" w:cs="宋体"/>
                <w:b/>
                <w:bCs/>
                <w:color w:val="FF0000"/>
                <w:kern w:val="0"/>
                <w:sz w:val="24"/>
                <w:szCs w:val="24"/>
                <w:lang w:eastAsia="zh-CN"/>
              </w:rPr>
              <w:t>)</w:t>
            </w:r>
          </w:p>
          <w:p w14:paraId="3A277548">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▲6.中标人须在合同签订后</w:t>
            </w:r>
            <w:r>
              <w:rPr>
                <w:rFonts w:hint="eastAsia" w:ascii="宋体" w:hAnsi="宋体" w:eastAsia="宋体" w:cs="宋体"/>
                <w:color w:val="auto"/>
                <w:kern w:val="0"/>
                <w:sz w:val="24"/>
                <w:szCs w:val="24"/>
                <w:lang w:val="en-US" w:eastAsia="zh-CN"/>
              </w:rPr>
              <w:t>5</w:t>
            </w:r>
            <w:r>
              <w:rPr>
                <w:rFonts w:hint="eastAsia" w:ascii="宋体" w:hAnsi="宋体" w:eastAsia="宋体" w:cs="宋体"/>
                <w:color w:val="auto"/>
                <w:kern w:val="0"/>
                <w:sz w:val="24"/>
                <w:szCs w:val="24"/>
              </w:rPr>
              <w:t>天内，自行勘察并熟悉各校区所有光纤、电线、网线走线及所有设备的基础情况，并于第</w:t>
            </w:r>
            <w:r>
              <w:rPr>
                <w:rFonts w:hint="eastAsia" w:ascii="宋体" w:hAnsi="宋体" w:eastAsia="宋体" w:cs="宋体"/>
                <w:color w:val="auto"/>
                <w:kern w:val="0"/>
                <w:sz w:val="24"/>
                <w:szCs w:val="24"/>
                <w:lang w:val="en-US" w:eastAsia="zh-CN"/>
              </w:rPr>
              <w:t>6</w:t>
            </w:r>
            <w:r>
              <w:rPr>
                <w:rFonts w:hint="eastAsia" w:ascii="宋体" w:hAnsi="宋体" w:eastAsia="宋体" w:cs="宋体"/>
                <w:color w:val="auto"/>
                <w:kern w:val="0"/>
                <w:sz w:val="24"/>
                <w:szCs w:val="24"/>
              </w:rPr>
              <w:t>天进入日常掉线率考核，要求每天总掉线率不得高于3%</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因采购人施工、停电、不可抗力因素造成的掉线不纳入统计</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w:t>
            </w:r>
          </w:p>
          <w:p w14:paraId="106D7243">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7.升级更新平安西华指挥平台：本次授权路数</w:t>
            </w:r>
            <w:r>
              <w:rPr>
                <w:rFonts w:hint="eastAsia" w:ascii="宋体" w:hAnsi="宋体" w:eastAsia="宋体" w:cs="宋体"/>
                <w:color w:val="auto"/>
                <w:kern w:val="0"/>
                <w:sz w:val="24"/>
                <w:szCs w:val="24"/>
                <w:lang w:val="en-US" w:eastAsia="zh-CN"/>
              </w:rPr>
              <w:t>500</w:t>
            </w:r>
            <w:r>
              <w:rPr>
                <w:rFonts w:hint="eastAsia" w:ascii="宋体" w:hAnsi="宋体" w:eastAsia="宋体" w:cs="宋体"/>
                <w:color w:val="auto"/>
                <w:kern w:val="0"/>
                <w:sz w:val="24"/>
                <w:szCs w:val="24"/>
              </w:rPr>
              <w:t>路国标视频接入；支持统一管理视频监控、一卡通、车辆管控、报警检测、综合管控等应用，实现安防系统的智能化应用及统一集成化管理； 支持用户密码有效时间段进行设置管理，支持用户IP绑定，指定IP地址用户才能登陆平台；支持BS、CS客户端以及IOS、Android移动端应用；支持门禁设备接入、管理和控制，支持门禁权限配置和下发，支持卡</w:t>
            </w:r>
            <w:r>
              <w:rPr>
                <w:rFonts w:hint="eastAsia" w:ascii="宋体" w:hAnsi="宋体" w:eastAsia="宋体" w:cs="宋体"/>
                <w:color w:val="auto"/>
                <w:kern w:val="0"/>
                <w:sz w:val="24"/>
                <w:szCs w:val="24"/>
                <w:lang w:val="en-US" w:eastAsia="zh-CN"/>
              </w:rPr>
              <w:t>(</w:t>
            </w:r>
            <w:r>
              <w:rPr>
                <w:rFonts w:hint="eastAsia" w:ascii="宋体" w:hAnsi="宋体" w:eastAsia="宋体" w:cs="宋体"/>
                <w:color w:val="auto"/>
                <w:kern w:val="0"/>
                <w:sz w:val="24"/>
                <w:szCs w:val="24"/>
              </w:rPr>
              <w:t>含身份证</w:t>
            </w:r>
            <w:r>
              <w:rPr>
                <w:rFonts w:hint="eastAsia" w:ascii="宋体" w:hAnsi="宋体" w:eastAsia="宋体" w:cs="宋体"/>
                <w:color w:val="auto"/>
                <w:kern w:val="0"/>
                <w:sz w:val="24"/>
                <w:szCs w:val="24"/>
                <w:lang w:val="en-US" w:eastAsia="zh-CN"/>
              </w:rPr>
              <w:t>)</w:t>
            </w:r>
            <w:r>
              <w:rPr>
                <w:rFonts w:hint="eastAsia" w:ascii="宋体" w:hAnsi="宋体" w:eastAsia="宋体" w:cs="宋体"/>
                <w:color w:val="auto"/>
                <w:kern w:val="0"/>
                <w:sz w:val="24"/>
                <w:szCs w:val="24"/>
              </w:rPr>
              <w:t>、人脸、指纹、卡密码凭证单独或组合使用的认证方式；</w:t>
            </w:r>
          </w:p>
          <w:p w14:paraId="74598938">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▲8.升级更新</w:t>
            </w:r>
            <w:r>
              <w:rPr>
                <w:rFonts w:hint="eastAsia" w:ascii="宋体" w:hAnsi="宋体" w:eastAsia="宋体" w:cs="宋体"/>
                <w:color w:val="auto"/>
                <w:kern w:val="0"/>
                <w:sz w:val="24"/>
                <w:szCs w:val="24"/>
                <w:lang w:val="en-US" w:eastAsia="zh-CN"/>
              </w:rPr>
              <w:t>的</w:t>
            </w:r>
            <w:r>
              <w:rPr>
                <w:rFonts w:hint="eastAsia" w:ascii="宋体" w:hAnsi="宋体" w:eastAsia="宋体" w:cs="宋体"/>
                <w:color w:val="auto"/>
                <w:kern w:val="0"/>
                <w:sz w:val="24"/>
                <w:szCs w:val="24"/>
              </w:rPr>
              <w:t>平安西华指挥平台需满足：支持不同色彩展示运行告警状态，支持告警统计、概览、处理，支持告警记录查看、查询，支持告警单条、批量处理；支持系统最近7天每日告警数统计，支持评分量化系统监控指数，显示系统运行状态；</w:t>
            </w:r>
          </w:p>
          <w:p w14:paraId="2361309A">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▲9.升级更新</w:t>
            </w:r>
            <w:r>
              <w:rPr>
                <w:rFonts w:hint="eastAsia" w:ascii="宋体" w:hAnsi="宋体" w:eastAsia="宋体" w:cs="宋体"/>
                <w:color w:val="auto"/>
                <w:kern w:val="0"/>
                <w:sz w:val="24"/>
                <w:szCs w:val="24"/>
                <w:lang w:val="en-US" w:eastAsia="zh-CN"/>
              </w:rPr>
              <w:t>的</w:t>
            </w:r>
            <w:r>
              <w:rPr>
                <w:rFonts w:hint="eastAsia" w:ascii="宋体" w:hAnsi="宋体" w:eastAsia="宋体" w:cs="宋体"/>
                <w:color w:val="auto"/>
                <w:kern w:val="0"/>
                <w:sz w:val="24"/>
                <w:szCs w:val="24"/>
              </w:rPr>
              <w:t>平安西华指挥平台需满足：支持系统内各节点进行查看、增加、删除、修改，展示、查找；支持对系统内所有服务器进行监控，包括名称、IP地址、状态、未处理告警数、CPU使用率、内存使用率、磁盘容量、主机代理版等；支持对系统内所有组件信息进行监控，组件信息</w:t>
            </w:r>
            <w:r>
              <w:rPr>
                <w:rFonts w:hint="eastAsia" w:ascii="宋体" w:hAnsi="宋体" w:eastAsia="宋体" w:cs="宋体"/>
                <w:color w:val="auto"/>
                <w:kern w:val="0"/>
                <w:sz w:val="24"/>
                <w:szCs w:val="24"/>
                <w:lang w:val="en-US" w:eastAsia="zh-CN"/>
              </w:rPr>
              <w:t>包括</w:t>
            </w:r>
            <w:r>
              <w:rPr>
                <w:rFonts w:hint="eastAsia" w:ascii="宋体" w:hAnsi="宋体" w:eastAsia="宋体" w:cs="宋体"/>
                <w:color w:val="auto"/>
                <w:kern w:val="0"/>
                <w:sz w:val="24"/>
                <w:szCs w:val="24"/>
              </w:rPr>
              <w:t>：组件名称、未处理告警数、所属服务器、最近操作时间、授权状态、维保期限、使用期限；</w:t>
            </w:r>
          </w:p>
          <w:p w14:paraId="53AEED6C">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▲10.升级更新</w:t>
            </w:r>
            <w:r>
              <w:rPr>
                <w:rFonts w:hint="eastAsia" w:ascii="宋体" w:hAnsi="宋体" w:eastAsia="宋体" w:cs="宋体"/>
                <w:color w:val="auto"/>
                <w:kern w:val="0"/>
                <w:sz w:val="24"/>
                <w:szCs w:val="24"/>
                <w:lang w:val="en-US" w:eastAsia="zh-CN"/>
              </w:rPr>
              <w:t>的</w:t>
            </w:r>
            <w:r>
              <w:rPr>
                <w:rFonts w:hint="eastAsia" w:ascii="宋体" w:hAnsi="宋体" w:eastAsia="宋体" w:cs="宋体"/>
                <w:color w:val="auto"/>
                <w:kern w:val="0"/>
                <w:sz w:val="24"/>
                <w:szCs w:val="24"/>
              </w:rPr>
              <w:t>平安西华指挥平台需满足：支持根据用户使用习惯自定义配置快捷功能入口，支持首页投放大屏展示，支持不少于最近七日的用户活跃数统计，支持对系统中的分组、服务器、组件等统计概览、查看，支持统计服务器在线率及各服务器在线详情；</w:t>
            </w:r>
          </w:p>
          <w:p w14:paraId="35DD01EF">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r>
              <w:rPr>
                <w:rFonts w:hint="eastAsia" w:ascii="宋体" w:hAnsi="宋体" w:eastAsia="宋体" w:cs="宋体"/>
                <w:color w:val="auto"/>
                <w:kern w:val="0"/>
                <w:sz w:val="24"/>
                <w:szCs w:val="24"/>
                <w:lang w:val="en-US" w:eastAsia="zh-CN"/>
              </w:rPr>
              <w:t>1</w:t>
            </w:r>
            <w:r>
              <w:rPr>
                <w:rFonts w:hint="eastAsia" w:ascii="宋体" w:hAnsi="宋体" w:eastAsia="宋体" w:cs="宋体"/>
                <w:color w:val="auto"/>
                <w:kern w:val="0"/>
                <w:sz w:val="24"/>
                <w:szCs w:val="24"/>
              </w:rPr>
              <w:t>.升级更新</w:t>
            </w:r>
            <w:r>
              <w:rPr>
                <w:rFonts w:hint="eastAsia" w:ascii="宋体" w:hAnsi="宋体" w:eastAsia="宋体" w:cs="宋体"/>
                <w:color w:val="auto"/>
                <w:kern w:val="0"/>
                <w:sz w:val="24"/>
                <w:szCs w:val="24"/>
                <w:lang w:val="en-US" w:eastAsia="zh-CN"/>
              </w:rPr>
              <w:t>的</w:t>
            </w:r>
            <w:r>
              <w:rPr>
                <w:rFonts w:hint="eastAsia" w:ascii="宋体" w:hAnsi="宋体" w:eastAsia="宋体" w:cs="宋体"/>
                <w:color w:val="auto"/>
                <w:kern w:val="0"/>
                <w:sz w:val="24"/>
                <w:szCs w:val="24"/>
              </w:rPr>
              <w:t>平安西华指挥平台需满足：支持对服务的参数配置进行查询、查看、修改、下发，支持告警策略配置启用、查看、修改、设置，支持集群信息查看、添加、删除，支持授权查看管理、导入、移除授权文件；支持在线授权激活、离线授权激活； 支持开启自动发现，支持通过交换机设备IP、协议信息发现获取网络中的资源，支持重新发现，支持对发现的资源进行区域绑定，支持查看拓扑页面中的资源告警和线路告警，支持对告警进行处理；支持对拓扑图进行编辑操作，包括拓扑布局修改、拓扑节点搜索、拓扑路线编辑，支持查看监控点到服务器之间的网络连接和流量情况；支持IPv6网络适配，支持IPv6环境下部署、平台访问和业务应用实现。</w:t>
            </w:r>
          </w:p>
          <w:p w14:paraId="268C6750">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eastAsia="宋体" w:cs="宋体"/>
                <w:color w:val="auto"/>
                <w:kern w:val="0"/>
                <w:sz w:val="21"/>
                <w:szCs w:val="21"/>
              </w:rPr>
            </w:pPr>
            <w:r>
              <w:rPr>
                <w:rFonts w:hint="eastAsia" w:ascii="宋体" w:hAnsi="宋体" w:eastAsia="宋体" w:cs="宋体"/>
                <w:color w:val="auto"/>
                <w:kern w:val="0"/>
                <w:sz w:val="24"/>
                <w:szCs w:val="24"/>
              </w:rPr>
              <w:t>★1</w:t>
            </w: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rPr>
              <w:t>.平安西华监控指挥中心内含平安西华监控一期、平安西华监控二期</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海康威视</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CVR存储</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、平安西华监控</w:t>
            </w:r>
            <w:r>
              <w:rPr>
                <w:rFonts w:hint="eastAsia" w:ascii="宋体" w:hAnsi="宋体" w:eastAsia="宋体" w:cs="宋体"/>
                <w:color w:val="auto"/>
                <w:kern w:val="0"/>
                <w:sz w:val="24"/>
                <w:szCs w:val="24"/>
                <w:lang w:val="en-US" w:eastAsia="zh-CN"/>
              </w:rPr>
              <w:t>三</w:t>
            </w:r>
            <w:r>
              <w:rPr>
                <w:rFonts w:hint="eastAsia" w:ascii="宋体" w:hAnsi="宋体" w:eastAsia="宋体" w:cs="宋体"/>
                <w:color w:val="auto"/>
                <w:kern w:val="0"/>
                <w:sz w:val="24"/>
                <w:szCs w:val="24"/>
              </w:rPr>
              <w:t>期</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海康威视</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云存储</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平安西华人脸识别系统、西华大学考务系统</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竞业达</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、研究生考试标准化考点系统</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竞业达</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，中标人需升级融合各系统操作。升级融合过程中所需的其他软硬件设备由中标人负责，</w:t>
            </w:r>
            <w:r>
              <w:rPr>
                <w:rFonts w:hint="eastAsia" w:ascii="宋体" w:hAnsi="宋体" w:eastAsia="宋体" w:cs="宋体"/>
                <w:color w:val="auto"/>
                <w:kern w:val="0"/>
                <w:sz w:val="24"/>
                <w:szCs w:val="24"/>
                <w:lang w:val="en-US" w:eastAsia="zh-CN"/>
              </w:rPr>
              <w:t>采购人</w:t>
            </w:r>
            <w:r>
              <w:rPr>
                <w:rFonts w:hint="eastAsia" w:ascii="宋体" w:hAnsi="宋体" w:eastAsia="宋体" w:cs="宋体"/>
                <w:color w:val="auto"/>
                <w:kern w:val="0"/>
                <w:sz w:val="24"/>
                <w:szCs w:val="24"/>
              </w:rPr>
              <w:t>不再另行支付费用。融合后，采购人可在同一平台查看所有监控</w:t>
            </w:r>
            <w:r>
              <w:rPr>
                <w:rFonts w:hint="eastAsia" w:ascii="宋体" w:hAnsi="宋体" w:eastAsia="宋体" w:cs="宋体"/>
                <w:color w:val="auto"/>
                <w:kern w:val="0"/>
                <w:sz w:val="24"/>
                <w:szCs w:val="24"/>
                <w:lang w:val="en-US" w:eastAsia="zh-CN"/>
              </w:rPr>
              <w:t>并进行管理，</w:t>
            </w:r>
            <w:r>
              <w:rPr>
                <w:rFonts w:hint="eastAsia" w:ascii="宋体" w:hAnsi="宋体" w:eastAsia="宋体" w:cs="宋体"/>
                <w:color w:val="auto"/>
                <w:kern w:val="0"/>
                <w:sz w:val="24"/>
                <w:szCs w:val="24"/>
              </w:rPr>
              <w:t>各系统原有功能不得缺失</w:t>
            </w:r>
            <w:r>
              <w:rPr>
                <w:rFonts w:hint="eastAsia" w:ascii="宋体" w:hAnsi="宋体" w:eastAsia="宋体" w:cs="宋体"/>
                <w:color w:val="auto"/>
                <w:kern w:val="0"/>
                <w:sz w:val="24"/>
                <w:szCs w:val="24"/>
                <w:lang w:eastAsia="zh-CN"/>
              </w:rPr>
              <w:t>。</w:t>
            </w:r>
            <w:r>
              <w:rPr>
                <w:rFonts w:hint="eastAsia" w:ascii="宋体" w:hAnsi="宋体" w:eastAsia="宋体" w:cs="宋体"/>
                <w:b/>
                <w:bCs/>
                <w:color w:val="FF0000"/>
                <w:kern w:val="0"/>
                <w:sz w:val="24"/>
                <w:szCs w:val="24"/>
                <w:lang w:eastAsia="zh-CN"/>
              </w:rPr>
              <w:t>(</w:t>
            </w:r>
            <w:r>
              <w:rPr>
                <w:rFonts w:hint="eastAsia" w:ascii="宋体" w:hAnsi="宋体" w:eastAsia="宋体" w:cs="宋体"/>
                <w:b/>
                <w:bCs/>
                <w:color w:val="FF0000"/>
                <w:kern w:val="0"/>
                <w:sz w:val="24"/>
                <w:szCs w:val="24"/>
                <w:lang w:val="en-US" w:eastAsia="zh-CN"/>
              </w:rPr>
              <w:t>投标时提供承诺函并加盖投标人电子签章，格式自拟</w:t>
            </w:r>
            <w:r>
              <w:rPr>
                <w:rFonts w:hint="eastAsia" w:ascii="宋体" w:hAnsi="宋体" w:eastAsia="宋体" w:cs="宋体"/>
                <w:b/>
                <w:bCs/>
                <w:color w:val="FF0000"/>
                <w:kern w:val="0"/>
                <w:sz w:val="24"/>
                <w:szCs w:val="24"/>
                <w:lang w:eastAsia="zh-CN"/>
              </w:rPr>
              <w:t>)</w:t>
            </w:r>
          </w:p>
        </w:tc>
      </w:tr>
    </w:tbl>
    <w:p w14:paraId="2F61F477">
      <w:pPr>
        <w:pStyle w:val="4"/>
        <w:pageBreakBefore w:val="0"/>
        <w:widowControl w:val="0"/>
        <w:kinsoku/>
        <w:wordWrap/>
        <w:overflowPunct/>
        <w:topLinePunct w:val="0"/>
        <w:autoSpaceDE/>
        <w:autoSpaceDN/>
        <w:bidi w:val="0"/>
        <w:adjustRightInd/>
        <w:snapToGrid/>
        <w:spacing w:line="36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3.商务要求</w:t>
      </w:r>
    </w:p>
    <w:p w14:paraId="79684FCC">
      <w:pPr>
        <w:pStyle w:val="2"/>
        <w:pageBreakBefore w:val="0"/>
        <w:widowControl w:val="0"/>
        <w:kinsoku/>
        <w:wordWrap/>
        <w:overflowPunct/>
        <w:topLinePunct w:val="0"/>
        <w:autoSpaceDE/>
        <w:autoSpaceDN/>
        <w:bidi w:val="0"/>
        <w:adjustRightInd/>
        <w:snapToGrid/>
        <w:spacing w:line="360" w:lineRule="auto"/>
        <w:ind w:firstLine="48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（1）交付（实施）的时间（期限）：</w:t>
      </w:r>
      <w:r>
        <w:rPr>
          <w:rFonts w:hint="eastAsia" w:ascii="宋体" w:hAnsi="宋体" w:eastAsia="宋体" w:cs="宋体"/>
          <w:color w:val="auto"/>
          <w:sz w:val="24"/>
          <w:szCs w:val="24"/>
          <w:lang w:val="en-US" w:eastAsia="zh-CN"/>
        </w:rPr>
        <w:t>2026年11月20日至2027年11月19日</w:t>
      </w:r>
    </w:p>
    <w:p w14:paraId="0DDDE84F">
      <w:pPr>
        <w:pStyle w:val="2"/>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（2）交付（实施）的地点（范围）：</w:t>
      </w:r>
      <w:r>
        <w:rPr>
          <w:rFonts w:hint="eastAsia" w:ascii="宋体" w:hAnsi="宋体" w:eastAsia="宋体" w:cs="宋体"/>
          <w:color w:val="auto"/>
          <w:kern w:val="0"/>
          <w:sz w:val="24"/>
          <w:szCs w:val="24"/>
        </w:rPr>
        <w:t>西华大学郫都校区及彭州校区</w:t>
      </w:r>
    </w:p>
    <w:p w14:paraId="52826928">
      <w:pPr>
        <w:pStyle w:val="2"/>
        <w:pageBreakBefore w:val="0"/>
        <w:widowControl w:val="0"/>
        <w:kinsoku/>
        <w:wordWrap/>
        <w:overflowPunct/>
        <w:topLinePunct w:val="0"/>
        <w:autoSpaceDE/>
        <w:autoSpaceDN/>
        <w:bidi w:val="0"/>
        <w:adjustRightInd/>
        <w:snapToGrid/>
        <w:spacing w:line="360" w:lineRule="auto"/>
        <w:ind w:firstLine="480"/>
        <w:textAlignment w:val="auto"/>
        <w:rPr>
          <w:rFonts w:hint="default" w:ascii="宋体" w:hAnsi="宋体" w:eastAsia="宋体" w:cs="宋体"/>
          <w:color w:val="auto"/>
          <w:sz w:val="24"/>
          <w:szCs w:val="24"/>
          <w:lang w:val="en-US"/>
        </w:rPr>
      </w:pPr>
      <w:r>
        <w:rPr>
          <w:rFonts w:hint="eastAsia" w:ascii="宋体" w:hAnsi="宋体" w:eastAsia="宋体" w:cs="宋体"/>
          <w:color w:val="auto"/>
          <w:sz w:val="24"/>
          <w:szCs w:val="24"/>
        </w:rPr>
        <w:t>（3）付款条件（进度和方式）：合同签订后支付合同总金额的50%，项目验收合格后支付剩余50%。若中标人存在未处理的违约情形，采购人有权暂缓支付尾款。若合同解除，在扣除违约金后，余款于解除合同、完成工作交接后15日内支付。</w:t>
      </w:r>
    </w:p>
    <w:p w14:paraId="5D565104">
      <w:pPr>
        <w:pStyle w:val="2"/>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（4）履约验收：</w:t>
      </w:r>
    </w:p>
    <w:p w14:paraId="1FF02BE8">
      <w:pPr>
        <w:pStyle w:val="2"/>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①验收组织方式</w:t>
      </w:r>
      <w:r>
        <w:rPr>
          <w:rFonts w:hint="eastAsia" w:ascii="宋体" w:hAnsi="宋体" w:eastAsia="宋体" w:cs="宋体"/>
          <w:color w:val="auto"/>
          <w:sz w:val="24"/>
          <w:szCs w:val="24"/>
          <w:lang w:eastAsia="zh-CN"/>
        </w:rPr>
        <w:t>：</w:t>
      </w:r>
      <w:r>
        <w:rPr>
          <w:rFonts w:hint="eastAsia" w:ascii="宋体" w:hAnsi="宋体" w:eastAsia="宋体" w:cs="宋体"/>
          <w:color w:val="auto"/>
          <w:kern w:val="0"/>
          <w:sz w:val="24"/>
          <w:szCs w:val="24"/>
        </w:rPr>
        <w:t xml:space="preserve">自行验收 </w:t>
      </w:r>
    </w:p>
    <w:p w14:paraId="3566FC41">
      <w:pPr>
        <w:pStyle w:val="2"/>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②是否邀请本项目的其他供应商:否</w:t>
      </w:r>
    </w:p>
    <w:p w14:paraId="2D9A104F">
      <w:pPr>
        <w:pStyle w:val="2"/>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③是否邀请专家:否</w:t>
      </w:r>
    </w:p>
    <w:p w14:paraId="6A5FB0FC">
      <w:pPr>
        <w:pStyle w:val="2"/>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④是否邀请第三方检测机构:否</w:t>
      </w:r>
    </w:p>
    <w:p w14:paraId="6D70E0A7">
      <w:pPr>
        <w:pStyle w:val="2"/>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⑤履约验收程序:供应商提供周期经采购人确认的运维服务单完成验收。</w:t>
      </w:r>
    </w:p>
    <w:p w14:paraId="1EDAC94F">
      <w:pPr>
        <w:pStyle w:val="2"/>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⑥履约验收时间:供应商提出验收申请之日起15日内组织验收</w:t>
      </w:r>
    </w:p>
    <w:p w14:paraId="5E1A6CC6">
      <w:pPr>
        <w:pStyle w:val="2"/>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⑦验收组织的其他事项:无</w:t>
      </w:r>
    </w:p>
    <w:p w14:paraId="79F62BB2">
      <w:pPr>
        <w:pStyle w:val="2"/>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⑧技术履约验收内容:根据招标文件要求及投标文件响应内容进行技术验收。</w:t>
      </w:r>
    </w:p>
    <w:p w14:paraId="3A3DD7EF">
      <w:pPr>
        <w:pStyle w:val="2"/>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⑨商务履约验收内容:按投标文件响应商务内容验收。</w:t>
      </w:r>
    </w:p>
    <w:p w14:paraId="6A6F0E13">
      <w:pPr>
        <w:pStyle w:val="2"/>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⑩履约验收标准:</w:t>
      </w:r>
      <w:r>
        <w:rPr>
          <w:rFonts w:hint="eastAsia" w:ascii="宋体" w:hAnsi="宋体" w:eastAsia="宋体" w:cs="宋体"/>
          <w:color w:val="auto"/>
          <w:kern w:val="0"/>
          <w:sz w:val="24"/>
          <w:szCs w:val="24"/>
        </w:rPr>
        <w:t>本项目采购人及其委托的采购代理机构将依据合同条款、招标文件要求、投标文件响应及承诺内容，严格按照政府采购相关法律法规以及《财政部关于进一步加强政府采购需求和履约验收管理的指导意见》 （财库〔2016〕205 号）执行的要求进行验收。</w:t>
      </w:r>
    </w:p>
    <w:p w14:paraId="7E69A3BF">
      <w:pPr>
        <w:pStyle w:val="2"/>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（5）违约责任</w:t>
      </w:r>
    </w:p>
    <w:p w14:paraId="5C3B1628">
      <w:pPr>
        <w:pStyle w:val="2"/>
        <w:pageBreakBefore w:val="0"/>
        <w:widowControl w:val="0"/>
        <w:numPr>
          <w:ilvl w:val="0"/>
          <w:numId w:val="0"/>
        </w:numPr>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1)一般违约</w:t>
      </w:r>
    </w:p>
    <w:p w14:paraId="76E7E885">
      <w:pPr>
        <w:pStyle w:val="2"/>
        <w:pageBreakBefore w:val="0"/>
        <w:widowControl w:val="0"/>
        <w:numPr>
          <w:ilvl w:val="0"/>
          <w:numId w:val="0"/>
        </w:numPr>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以下违约情形，采购人有权从当次应付服务费中扣除违约金，或要求中标人在10个工作日内另行交纳。违约金标准如下：</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3"/>
        <w:gridCol w:w="3654"/>
        <w:gridCol w:w="2455"/>
      </w:tblGrid>
      <w:tr w14:paraId="27268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2413" w:type="dxa"/>
            <w:vAlign w:val="center"/>
          </w:tcPr>
          <w:p w14:paraId="11FA1EB4">
            <w:pPr>
              <w:pStyle w:val="2"/>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违约情形</w:t>
            </w:r>
          </w:p>
        </w:tc>
        <w:tc>
          <w:tcPr>
            <w:tcW w:w="3654" w:type="dxa"/>
            <w:vAlign w:val="center"/>
          </w:tcPr>
          <w:p w14:paraId="098C2586">
            <w:pPr>
              <w:pStyle w:val="2"/>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量化标准</w:t>
            </w:r>
          </w:p>
        </w:tc>
        <w:tc>
          <w:tcPr>
            <w:tcW w:w="2455" w:type="dxa"/>
            <w:vAlign w:val="center"/>
          </w:tcPr>
          <w:p w14:paraId="44114D7F">
            <w:pPr>
              <w:pStyle w:val="2"/>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违约金金额</w:t>
            </w:r>
          </w:p>
        </w:tc>
      </w:tr>
      <w:tr w14:paraId="33D0F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2413" w:type="dxa"/>
            <w:vAlign w:val="center"/>
          </w:tcPr>
          <w:p w14:paraId="5967B6B4">
            <w:pPr>
              <w:pStyle w:val="2"/>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驻校工程师未到岗</w:t>
            </w:r>
          </w:p>
        </w:tc>
        <w:tc>
          <w:tcPr>
            <w:tcW w:w="3654" w:type="dxa"/>
            <w:vAlign w:val="center"/>
          </w:tcPr>
          <w:p w14:paraId="662CD850">
            <w:pPr>
              <w:pStyle w:val="2"/>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每个工作日每缺岗1人</w:t>
            </w:r>
          </w:p>
        </w:tc>
        <w:tc>
          <w:tcPr>
            <w:tcW w:w="2455" w:type="dxa"/>
            <w:vAlign w:val="center"/>
          </w:tcPr>
          <w:p w14:paraId="0CA3B1FA">
            <w:pPr>
              <w:pStyle w:val="2"/>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400元/人/天</w:t>
            </w:r>
          </w:p>
        </w:tc>
      </w:tr>
      <w:tr w14:paraId="135D7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2413" w:type="dxa"/>
            <w:vAlign w:val="center"/>
          </w:tcPr>
          <w:p w14:paraId="32A0AFD9">
            <w:pPr>
              <w:pStyle w:val="2"/>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每日掉线率超过3%</w:t>
            </w:r>
          </w:p>
        </w:tc>
        <w:tc>
          <w:tcPr>
            <w:tcW w:w="3654" w:type="dxa"/>
            <w:vAlign w:val="center"/>
          </w:tcPr>
          <w:p w14:paraId="4D361864">
            <w:pPr>
              <w:pStyle w:val="2"/>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掉线率=掉线点位/总点位×100%，排除采购人施工、停电、不可抗力</w:t>
            </w:r>
          </w:p>
        </w:tc>
        <w:tc>
          <w:tcPr>
            <w:tcW w:w="2455" w:type="dxa"/>
            <w:vAlign w:val="center"/>
          </w:tcPr>
          <w:p w14:paraId="7D064630">
            <w:pPr>
              <w:pStyle w:val="2"/>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200元/每超出1个百分点（不足1%按1%计）</w:t>
            </w:r>
          </w:p>
        </w:tc>
      </w:tr>
      <w:tr w14:paraId="7AFCF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2413" w:type="dxa"/>
            <w:vAlign w:val="center"/>
          </w:tcPr>
          <w:p w14:paraId="5374E2FC">
            <w:pPr>
              <w:pStyle w:val="2"/>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故障响应超时</w:t>
            </w:r>
          </w:p>
        </w:tc>
        <w:tc>
          <w:tcPr>
            <w:tcW w:w="3654" w:type="dxa"/>
            <w:vAlign w:val="center"/>
          </w:tcPr>
          <w:p w14:paraId="64BD94D1">
            <w:pPr>
              <w:pStyle w:val="2"/>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接到报修后2小时内未响应（到达现场）</w:t>
            </w:r>
          </w:p>
        </w:tc>
        <w:tc>
          <w:tcPr>
            <w:tcW w:w="2455" w:type="dxa"/>
            <w:vAlign w:val="center"/>
          </w:tcPr>
          <w:p w14:paraId="23CDA37B">
            <w:pPr>
              <w:pStyle w:val="2"/>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200元/次</w:t>
            </w:r>
          </w:p>
        </w:tc>
      </w:tr>
      <w:tr w14:paraId="4BFD9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2413" w:type="dxa"/>
            <w:vAlign w:val="center"/>
          </w:tcPr>
          <w:p w14:paraId="21B794C6">
            <w:pPr>
              <w:pStyle w:val="2"/>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设备维修超期</w:t>
            </w:r>
          </w:p>
        </w:tc>
        <w:tc>
          <w:tcPr>
            <w:tcW w:w="3654" w:type="dxa"/>
            <w:vAlign w:val="center"/>
          </w:tcPr>
          <w:p w14:paraId="5C1DC9E9">
            <w:pPr>
              <w:pStyle w:val="2"/>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一般故障24小时内修复，需更换备件的72小时内修复</w:t>
            </w:r>
          </w:p>
        </w:tc>
        <w:tc>
          <w:tcPr>
            <w:tcW w:w="2455" w:type="dxa"/>
            <w:vAlign w:val="center"/>
          </w:tcPr>
          <w:p w14:paraId="3E6C49D8">
            <w:pPr>
              <w:pStyle w:val="2"/>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100元/每超24小时</w:t>
            </w:r>
          </w:p>
        </w:tc>
      </w:tr>
    </w:tbl>
    <w:p w14:paraId="178558DF">
      <w:pPr>
        <w:pStyle w:val="2"/>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2）严重违约</w:t>
      </w:r>
    </w:p>
    <w:p w14:paraId="3AB6352C">
      <w:pPr>
        <w:pStyle w:val="2"/>
        <w:pageBreakBefore w:val="0"/>
        <w:widowControl w:val="0"/>
        <w:numPr>
          <w:ilvl w:val="0"/>
          <w:numId w:val="0"/>
        </w:numPr>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出现以下情形之一，采购人有权解除合同，并要求中标人按每违约一项承担合同总金额10%的违约金（累计不超过合同总金额的30%），违约金优先从尾款中扣除：</w:t>
      </w:r>
    </w:p>
    <w:p w14:paraId="6728E06B">
      <w:pPr>
        <w:pStyle w:val="2"/>
        <w:pageBreakBefore w:val="0"/>
        <w:widowControl w:val="0"/>
        <w:numPr>
          <w:ilvl w:val="0"/>
          <w:numId w:val="0"/>
        </w:numPr>
        <w:kinsoku/>
        <w:wordWrap/>
        <w:overflowPunct/>
        <w:topLinePunct w:val="0"/>
        <w:autoSpaceDE/>
        <w:autoSpaceDN/>
        <w:bidi w:val="0"/>
        <w:adjustRightInd/>
        <w:snapToGrid/>
        <w:spacing w:line="360" w:lineRule="auto"/>
        <w:ind w:firstLine="48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①</w:t>
      </w:r>
      <w:r>
        <w:rPr>
          <w:rFonts w:hint="default" w:ascii="宋体" w:hAnsi="宋体" w:eastAsia="宋体" w:cs="宋体"/>
          <w:color w:val="auto"/>
          <w:sz w:val="24"/>
          <w:szCs w:val="24"/>
          <w:lang w:val="en-US" w:eastAsia="zh-CN"/>
        </w:rPr>
        <w:t>连续7个自然日，每日掉线率均超过</w:t>
      </w:r>
      <w:r>
        <w:rPr>
          <w:rFonts w:hint="eastAsia" w:ascii="宋体" w:hAnsi="宋体" w:eastAsia="宋体" w:cs="宋体"/>
          <w:color w:val="auto"/>
          <w:sz w:val="24"/>
          <w:szCs w:val="24"/>
          <w:lang w:val="en-US" w:eastAsia="zh-CN"/>
        </w:rPr>
        <w:t>3</w:t>
      </w:r>
      <w:r>
        <w:rPr>
          <w:rFonts w:hint="default" w:ascii="宋体" w:hAnsi="宋体" w:eastAsia="宋体" w:cs="宋体"/>
          <w:color w:val="auto"/>
          <w:sz w:val="24"/>
          <w:szCs w:val="24"/>
          <w:lang w:val="en-US" w:eastAsia="zh-CN"/>
        </w:rPr>
        <w:t>%</w:t>
      </w:r>
      <w:r>
        <w:rPr>
          <w:rFonts w:hint="eastAsia" w:ascii="宋体" w:hAnsi="宋体" w:eastAsia="宋体" w:cs="宋体"/>
          <w:color w:val="auto"/>
          <w:sz w:val="24"/>
          <w:szCs w:val="24"/>
          <w:lang w:val="en-US" w:eastAsia="zh-CN"/>
        </w:rPr>
        <w:t>；</w:t>
      </w:r>
    </w:p>
    <w:p w14:paraId="6874450F">
      <w:pPr>
        <w:pStyle w:val="2"/>
        <w:pageBreakBefore w:val="0"/>
        <w:widowControl w:val="0"/>
        <w:numPr>
          <w:ilvl w:val="0"/>
          <w:numId w:val="0"/>
        </w:numPr>
        <w:kinsoku/>
        <w:wordWrap/>
        <w:overflowPunct/>
        <w:topLinePunct w:val="0"/>
        <w:autoSpaceDE/>
        <w:autoSpaceDN/>
        <w:bidi w:val="0"/>
        <w:adjustRightInd/>
        <w:snapToGrid/>
        <w:spacing w:line="360" w:lineRule="auto"/>
        <w:ind w:firstLine="48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②</w:t>
      </w:r>
      <w:r>
        <w:rPr>
          <w:rFonts w:hint="default" w:ascii="宋体" w:hAnsi="宋体" w:eastAsia="宋体" w:cs="宋体"/>
          <w:color w:val="auto"/>
          <w:sz w:val="24"/>
          <w:szCs w:val="24"/>
          <w:lang w:val="en-US" w:eastAsia="zh-CN"/>
        </w:rPr>
        <w:t>驻校工程师累计缺岗超过10个工作日</w:t>
      </w:r>
      <w:r>
        <w:rPr>
          <w:rFonts w:hint="eastAsia" w:ascii="宋体" w:hAnsi="宋体" w:eastAsia="宋体" w:cs="宋体"/>
          <w:color w:val="auto"/>
          <w:sz w:val="24"/>
          <w:szCs w:val="24"/>
          <w:lang w:val="en-US" w:eastAsia="zh-CN"/>
        </w:rPr>
        <w:t>；</w:t>
      </w:r>
    </w:p>
    <w:p w14:paraId="276ACDA4">
      <w:pPr>
        <w:pStyle w:val="2"/>
        <w:pageBreakBefore w:val="0"/>
        <w:widowControl w:val="0"/>
        <w:numPr>
          <w:ilvl w:val="0"/>
          <w:numId w:val="0"/>
        </w:numPr>
        <w:kinsoku/>
        <w:wordWrap/>
        <w:overflowPunct/>
        <w:topLinePunct w:val="0"/>
        <w:autoSpaceDE/>
        <w:autoSpaceDN/>
        <w:bidi w:val="0"/>
        <w:adjustRightInd/>
        <w:snapToGrid/>
        <w:spacing w:line="360" w:lineRule="auto"/>
        <w:ind w:firstLine="48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③</w:t>
      </w:r>
      <w:r>
        <w:rPr>
          <w:rFonts w:hint="default" w:ascii="宋体" w:hAnsi="宋体" w:eastAsia="宋体" w:cs="宋体"/>
          <w:color w:val="auto"/>
          <w:sz w:val="24"/>
          <w:szCs w:val="24"/>
          <w:lang w:val="en-US" w:eastAsia="zh-CN"/>
        </w:rPr>
        <w:t>因中标人维护不当导致监控系统全面瘫痪超过</w:t>
      </w:r>
      <w:r>
        <w:rPr>
          <w:rFonts w:hint="eastAsia" w:ascii="宋体" w:hAnsi="宋体" w:eastAsia="宋体" w:cs="宋体"/>
          <w:color w:val="auto"/>
          <w:sz w:val="24"/>
          <w:szCs w:val="24"/>
          <w:lang w:val="en-US" w:eastAsia="zh-CN"/>
        </w:rPr>
        <w:t>24</w:t>
      </w:r>
      <w:r>
        <w:rPr>
          <w:rFonts w:hint="default" w:ascii="宋体" w:hAnsi="宋体" w:eastAsia="宋体" w:cs="宋体"/>
          <w:color w:val="auto"/>
          <w:sz w:val="24"/>
          <w:szCs w:val="24"/>
          <w:lang w:val="en-US" w:eastAsia="zh-CN"/>
        </w:rPr>
        <w:t>小时；</w:t>
      </w:r>
    </w:p>
    <w:p w14:paraId="75C54A5E">
      <w:pPr>
        <w:pStyle w:val="2"/>
        <w:pageBreakBefore w:val="0"/>
        <w:widowControl w:val="0"/>
        <w:numPr>
          <w:ilvl w:val="0"/>
          <w:numId w:val="0"/>
        </w:numPr>
        <w:kinsoku/>
        <w:wordWrap/>
        <w:overflowPunct/>
        <w:topLinePunct w:val="0"/>
        <w:autoSpaceDE/>
        <w:autoSpaceDN/>
        <w:bidi w:val="0"/>
        <w:adjustRightInd/>
        <w:snapToGrid/>
        <w:spacing w:line="360" w:lineRule="auto"/>
        <w:ind w:firstLine="48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④</w:t>
      </w:r>
      <w:r>
        <w:rPr>
          <w:rFonts w:hint="default" w:ascii="宋体" w:hAnsi="宋体" w:eastAsia="宋体" w:cs="宋体"/>
          <w:color w:val="auto"/>
          <w:sz w:val="24"/>
          <w:szCs w:val="24"/>
          <w:lang w:val="en-US" w:eastAsia="zh-CN"/>
        </w:rPr>
        <w:t>未经采购人同意，擅自将维保服务转包或分包；</w:t>
      </w:r>
    </w:p>
    <w:p w14:paraId="06441059">
      <w:pPr>
        <w:pStyle w:val="2"/>
        <w:pageBreakBefore w:val="0"/>
        <w:widowControl w:val="0"/>
        <w:numPr>
          <w:ilvl w:val="0"/>
          <w:numId w:val="0"/>
        </w:numPr>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⑤</w:t>
      </w:r>
      <w:r>
        <w:rPr>
          <w:rFonts w:hint="default" w:ascii="宋体" w:hAnsi="宋体" w:eastAsia="宋体" w:cs="宋体"/>
          <w:color w:val="auto"/>
          <w:sz w:val="24"/>
          <w:szCs w:val="24"/>
          <w:lang w:val="en-US" w:eastAsia="zh-CN"/>
        </w:rPr>
        <w:t>使用假冒伪劣、翻新、非兼容备件，造成系统功能缺失或安全事故</w:t>
      </w:r>
      <w:r>
        <w:rPr>
          <w:rFonts w:hint="eastAsia" w:ascii="宋体" w:hAnsi="宋体" w:eastAsia="宋体" w:cs="宋体"/>
          <w:color w:val="auto"/>
          <w:sz w:val="24"/>
          <w:szCs w:val="24"/>
          <w:lang w:val="en-US" w:eastAsia="zh-CN"/>
        </w:rPr>
        <w:t>；</w:t>
      </w:r>
    </w:p>
    <w:p w14:paraId="39205D3B">
      <w:pPr>
        <w:pStyle w:val="2"/>
        <w:pageBreakBefore w:val="0"/>
        <w:widowControl w:val="0"/>
        <w:numPr>
          <w:ilvl w:val="0"/>
          <w:numId w:val="0"/>
        </w:numPr>
        <w:kinsoku/>
        <w:wordWrap/>
        <w:overflowPunct/>
        <w:topLinePunct w:val="0"/>
        <w:autoSpaceDE/>
        <w:autoSpaceDN/>
        <w:bidi w:val="0"/>
        <w:adjustRightInd/>
        <w:snapToGrid/>
        <w:spacing w:line="360" w:lineRule="auto"/>
        <w:ind w:firstLine="480"/>
        <w:textAlignment w:val="auto"/>
        <w:rPr>
          <w:rFonts w:ascii="宋体" w:hAnsi="宋体" w:eastAsia="宋体" w:cs="宋体"/>
          <w:color w:val="auto"/>
          <w:sz w:val="21"/>
          <w:szCs w:val="21"/>
        </w:rPr>
      </w:pPr>
      <w:r>
        <w:rPr>
          <w:rFonts w:hint="default" w:ascii="宋体" w:hAnsi="宋体" w:eastAsia="宋体" w:cs="宋体"/>
          <w:color w:val="auto"/>
          <w:sz w:val="24"/>
          <w:szCs w:val="24"/>
          <w:lang w:val="en-US" w:eastAsia="zh-CN"/>
        </w:rPr>
        <w:t>⑥</w:t>
      </w:r>
      <w:r>
        <w:rPr>
          <w:rFonts w:hint="eastAsia" w:ascii="宋体" w:hAnsi="宋体" w:eastAsia="宋体" w:cs="宋体"/>
          <w:color w:val="auto"/>
          <w:sz w:val="24"/>
          <w:szCs w:val="24"/>
          <w:lang w:val="en-US" w:eastAsia="zh-CN"/>
        </w:rPr>
        <w:t>更换的设备未完成</w:t>
      </w:r>
      <w:r>
        <w:rPr>
          <w:rFonts w:hint="default" w:ascii="宋体" w:hAnsi="宋体" w:eastAsia="宋体" w:cs="宋体"/>
          <w:color w:val="auto"/>
          <w:sz w:val="24"/>
          <w:szCs w:val="24"/>
          <w:lang w:val="en-US" w:eastAsia="zh-CN"/>
        </w:rPr>
        <w:t>系统融合，导致采购人无法正常</w:t>
      </w:r>
      <w:r>
        <w:rPr>
          <w:rFonts w:hint="eastAsia" w:ascii="宋体" w:hAnsi="宋体" w:eastAsia="宋体" w:cs="宋体"/>
          <w:color w:val="auto"/>
          <w:sz w:val="24"/>
          <w:szCs w:val="24"/>
          <w:lang w:val="en-US" w:eastAsia="zh-CN"/>
        </w:rPr>
        <w:t>使用</w:t>
      </w:r>
      <w:r>
        <w:rPr>
          <w:rFonts w:hint="default" w:ascii="宋体" w:hAnsi="宋体" w:eastAsia="宋体" w:cs="宋体"/>
          <w:color w:val="auto"/>
          <w:sz w:val="24"/>
          <w:szCs w:val="24"/>
          <w:lang w:val="en-US" w:eastAsia="zh-CN"/>
        </w:rPr>
        <w:t>。</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2312">
    <w:altName w:val="仿宋"/>
    <w:panose1 w:val="00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6797B2"/>
    <w:multiLevelType w:val="singleLevel"/>
    <w:tmpl w:val="886797B2"/>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zMDU5OGYwMjM4MWVjZjgwNmU2ZWIwNDU4NjJhMTkifQ=="/>
  </w:docVars>
  <w:rsids>
    <w:rsidRoot w:val="00766C28"/>
    <w:rsid w:val="003F7FCE"/>
    <w:rsid w:val="00416D44"/>
    <w:rsid w:val="00586446"/>
    <w:rsid w:val="00766C28"/>
    <w:rsid w:val="0286707D"/>
    <w:rsid w:val="03B23AEC"/>
    <w:rsid w:val="03D572C7"/>
    <w:rsid w:val="04004389"/>
    <w:rsid w:val="062F24FC"/>
    <w:rsid w:val="0AD4147E"/>
    <w:rsid w:val="0BF222BD"/>
    <w:rsid w:val="0EA63CED"/>
    <w:rsid w:val="0EB3632D"/>
    <w:rsid w:val="101F18D4"/>
    <w:rsid w:val="12337A12"/>
    <w:rsid w:val="1408740A"/>
    <w:rsid w:val="150D4D92"/>
    <w:rsid w:val="15AB710C"/>
    <w:rsid w:val="15D0783E"/>
    <w:rsid w:val="16783A7C"/>
    <w:rsid w:val="16B964C0"/>
    <w:rsid w:val="16FF5B47"/>
    <w:rsid w:val="177E3207"/>
    <w:rsid w:val="18215428"/>
    <w:rsid w:val="18B20619"/>
    <w:rsid w:val="19B66515"/>
    <w:rsid w:val="1CCC01EC"/>
    <w:rsid w:val="1E902E21"/>
    <w:rsid w:val="1EA5084B"/>
    <w:rsid w:val="1EFF73E3"/>
    <w:rsid w:val="1FCE0021"/>
    <w:rsid w:val="204244A5"/>
    <w:rsid w:val="20615B52"/>
    <w:rsid w:val="22663214"/>
    <w:rsid w:val="22F74179"/>
    <w:rsid w:val="23C94E4A"/>
    <w:rsid w:val="27FF02F9"/>
    <w:rsid w:val="2B06127D"/>
    <w:rsid w:val="2CE61E12"/>
    <w:rsid w:val="2EB46A04"/>
    <w:rsid w:val="30AE2E29"/>
    <w:rsid w:val="31331966"/>
    <w:rsid w:val="32781FAD"/>
    <w:rsid w:val="33A343B5"/>
    <w:rsid w:val="33DD46F3"/>
    <w:rsid w:val="340B5D44"/>
    <w:rsid w:val="35DE7E95"/>
    <w:rsid w:val="36A96622"/>
    <w:rsid w:val="37322849"/>
    <w:rsid w:val="37756303"/>
    <w:rsid w:val="385E22F1"/>
    <w:rsid w:val="3A7B3A28"/>
    <w:rsid w:val="3C6E04F9"/>
    <w:rsid w:val="3D706857"/>
    <w:rsid w:val="3DCE273D"/>
    <w:rsid w:val="3E927C03"/>
    <w:rsid w:val="40CE5747"/>
    <w:rsid w:val="428D22FC"/>
    <w:rsid w:val="452C17BF"/>
    <w:rsid w:val="457F5481"/>
    <w:rsid w:val="49D07013"/>
    <w:rsid w:val="4CDA597B"/>
    <w:rsid w:val="4EA62AC7"/>
    <w:rsid w:val="4EA7704A"/>
    <w:rsid w:val="4FA15F31"/>
    <w:rsid w:val="500D4CCA"/>
    <w:rsid w:val="50DD4F19"/>
    <w:rsid w:val="50F250A5"/>
    <w:rsid w:val="51C410B4"/>
    <w:rsid w:val="55A57753"/>
    <w:rsid w:val="56F44F4A"/>
    <w:rsid w:val="57466DD3"/>
    <w:rsid w:val="58922210"/>
    <w:rsid w:val="58E97957"/>
    <w:rsid w:val="5ADF6888"/>
    <w:rsid w:val="5CC55C4A"/>
    <w:rsid w:val="5CCA63D4"/>
    <w:rsid w:val="5E7635C2"/>
    <w:rsid w:val="5FFB4FF2"/>
    <w:rsid w:val="60EE3CD6"/>
    <w:rsid w:val="63253694"/>
    <w:rsid w:val="63761A35"/>
    <w:rsid w:val="670E2E12"/>
    <w:rsid w:val="6752289B"/>
    <w:rsid w:val="67A15C41"/>
    <w:rsid w:val="69FD3262"/>
    <w:rsid w:val="6BAD286C"/>
    <w:rsid w:val="6BF54413"/>
    <w:rsid w:val="6F7B3C4F"/>
    <w:rsid w:val="6F9B22F0"/>
    <w:rsid w:val="708B1D1F"/>
    <w:rsid w:val="7281361E"/>
    <w:rsid w:val="72BD1B12"/>
    <w:rsid w:val="73852BD4"/>
    <w:rsid w:val="76404FD4"/>
    <w:rsid w:val="7C903AE0"/>
    <w:rsid w:val="7D3E230B"/>
    <w:rsid w:val="7E0B3D97"/>
    <w:rsid w:val="7FD417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883" w:firstLineChars="200"/>
      <w:jc w:val="both"/>
    </w:pPr>
    <w:rPr>
      <w:rFonts w:ascii="Calibri" w:hAnsi="Calibri" w:eastAsia="方正仿宋_GB2312" w:cs="Times New Roman"/>
      <w:kern w:val="2"/>
      <w:sz w:val="32"/>
      <w:szCs w:val="24"/>
      <w:lang w:val="en-US" w:eastAsia="zh-CN" w:bidi="ar-SA"/>
    </w:rPr>
  </w:style>
  <w:style w:type="paragraph" w:styleId="3">
    <w:name w:val="heading 2"/>
    <w:basedOn w:val="1"/>
    <w:next w:val="1"/>
    <w:unhideWhenUsed/>
    <w:qFormat/>
    <w:uiPriority w:val="0"/>
    <w:pPr>
      <w:spacing w:beforeAutospacing="1" w:afterAutospacing="1" w:line="360" w:lineRule="auto"/>
      <w:jc w:val="left"/>
      <w:outlineLvl w:val="1"/>
    </w:pPr>
    <w:rPr>
      <w:rFonts w:hint="eastAsia" w:ascii="宋体" w:hAnsi="宋体" w:eastAsia="黑体"/>
      <w:b/>
      <w:bCs/>
      <w:kern w:val="0"/>
      <w:szCs w:val="36"/>
    </w:rPr>
  </w:style>
  <w:style w:type="paragraph" w:styleId="4">
    <w:name w:val="heading 3"/>
    <w:basedOn w:val="1"/>
    <w:next w:val="1"/>
    <w:unhideWhenUsed/>
    <w:qFormat/>
    <w:uiPriority w:val="0"/>
    <w:pPr>
      <w:keepNext/>
      <w:keepLines/>
      <w:spacing w:before="260" w:after="260" w:line="413" w:lineRule="auto"/>
      <w:outlineLvl w:val="2"/>
    </w:pPr>
    <w:rPr>
      <w:b/>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6"/>
    <w:qFormat/>
    <w:uiPriority w:val="0"/>
    <w:pPr>
      <w:spacing w:after="120"/>
    </w:pPr>
  </w:style>
  <w:style w:type="paragraph" w:styleId="5">
    <w:name w:val="annotation text"/>
    <w:basedOn w:val="1"/>
    <w:link w:val="17"/>
    <w:qFormat/>
    <w:uiPriority w:val="0"/>
    <w:pPr>
      <w:jc w:val="left"/>
    </w:pPr>
  </w:style>
  <w:style w:type="paragraph" w:styleId="6">
    <w:name w:val="Balloon Text"/>
    <w:basedOn w:val="1"/>
    <w:link w:val="15"/>
    <w:qFormat/>
    <w:uiPriority w:val="0"/>
    <w:rPr>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annotation subject"/>
    <w:basedOn w:val="5"/>
    <w:next w:val="5"/>
    <w:link w:val="18"/>
    <w:qFormat/>
    <w:uiPriority w:val="0"/>
    <w:rPr>
      <w:b/>
      <w:bCs/>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annotation reference"/>
    <w:basedOn w:val="11"/>
    <w:qFormat/>
    <w:uiPriority w:val="0"/>
    <w:rPr>
      <w:sz w:val="21"/>
      <w:szCs w:val="21"/>
    </w:rPr>
  </w:style>
  <w:style w:type="paragraph" w:styleId="13">
    <w:name w:val="List Paragraph"/>
    <w:basedOn w:val="1"/>
    <w:qFormat/>
    <w:uiPriority w:val="99"/>
    <w:pPr>
      <w:ind w:firstLine="420"/>
    </w:pPr>
  </w:style>
  <w:style w:type="paragraph" w:customStyle="1" w:styleId="14">
    <w:name w:val="my正文"/>
    <w:basedOn w:val="1"/>
    <w:qFormat/>
    <w:uiPriority w:val="0"/>
    <w:pPr>
      <w:spacing w:line="360" w:lineRule="auto"/>
      <w:ind w:firstLine="480"/>
    </w:pPr>
    <w:rPr>
      <w:rFonts w:ascii="Times New Roman" w:hAnsi="Times New Roman" w:cs="等线 Light"/>
      <w:kern w:val="0"/>
      <w:szCs w:val="20"/>
    </w:rPr>
  </w:style>
  <w:style w:type="character" w:customStyle="1" w:styleId="15">
    <w:name w:val="批注框文本 Char"/>
    <w:basedOn w:val="11"/>
    <w:link w:val="6"/>
    <w:qFormat/>
    <w:uiPriority w:val="0"/>
    <w:rPr>
      <w:rFonts w:ascii="Calibri" w:hAnsi="Calibri" w:eastAsia="方正仿宋_GB2312"/>
      <w:kern w:val="2"/>
      <w:sz w:val="18"/>
      <w:szCs w:val="18"/>
    </w:rPr>
  </w:style>
  <w:style w:type="character" w:customStyle="1" w:styleId="16">
    <w:name w:val="正文文本 Char"/>
    <w:basedOn w:val="11"/>
    <w:link w:val="2"/>
    <w:qFormat/>
    <w:uiPriority w:val="0"/>
    <w:rPr>
      <w:rFonts w:ascii="Calibri" w:hAnsi="Calibri" w:eastAsia="方正仿宋_GB2312"/>
      <w:kern w:val="2"/>
      <w:sz w:val="32"/>
      <w:szCs w:val="24"/>
    </w:rPr>
  </w:style>
  <w:style w:type="character" w:customStyle="1" w:styleId="17">
    <w:name w:val="批注文字 Char"/>
    <w:basedOn w:val="11"/>
    <w:link w:val="5"/>
    <w:qFormat/>
    <w:uiPriority w:val="0"/>
    <w:rPr>
      <w:rFonts w:ascii="Calibri" w:hAnsi="Calibri" w:eastAsia="方正仿宋_GB2312"/>
      <w:kern w:val="2"/>
      <w:sz w:val="32"/>
      <w:szCs w:val="24"/>
    </w:rPr>
  </w:style>
  <w:style w:type="character" w:customStyle="1" w:styleId="18">
    <w:name w:val="批注主题 Char"/>
    <w:basedOn w:val="17"/>
    <w:link w:val="8"/>
    <w:qFormat/>
    <w:uiPriority w:val="0"/>
    <w:rPr>
      <w:rFonts w:ascii="Calibri" w:hAnsi="Calibri" w:eastAsia="方正仿宋_GB2312"/>
      <w:b/>
      <w:bCs/>
      <w:kern w:val="2"/>
      <w:sz w:val="32"/>
      <w:szCs w:val="24"/>
    </w:rPr>
  </w:style>
  <w:style w:type="character" w:customStyle="1" w:styleId="19">
    <w:name w:val="font21"/>
    <w:basedOn w:val="11"/>
    <w:qFormat/>
    <w:uiPriority w:val="0"/>
    <w:rPr>
      <w:rFonts w:hint="eastAsia" w:ascii="宋体" w:hAnsi="宋体" w:eastAsia="宋体" w:cs="宋体"/>
      <w:color w:val="FF0000"/>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9</Pages>
  <Words>4608</Words>
  <Characters>6355</Characters>
  <Lines>26</Lines>
  <Paragraphs>7</Paragraphs>
  <TotalTime>0</TotalTime>
  <ScaleCrop>false</ScaleCrop>
  <LinksUpToDate>false</LinksUpToDate>
  <CharactersWithSpaces>6377</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2024-06-05T02:11:00Z</dcterms:created>
  <dc:creator>58874</dc:creator>
  <cp:lastModifiedBy>WuRabala-O</cp:lastModifiedBy>
  <dcterms:modified xsi:type="dcterms:W3CDTF">2026-05-25T03:43:07Z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99149D5E12804BA49031DFE71C540D0B_13</vt:lpwstr>
  </property>
  <property fmtid="{D5CDD505-2E9C-101B-9397-08002B2CF9AE}" pid="4" name="KSOTemplateDocerSaveRecord">
    <vt:lpwstr>eyJoZGlkIjoiZjRkMjk1YzMxNzg0NjY1NGUzZjlhOGE3MGQzYTU3YWMiLCJ1c2VySWQiOiIxNTc0MDU5MDMxIn0=</vt:lpwstr>
  </property>
</Properties>
</file>